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left="5342" w:right="220"/>
        <w:jc w:val="left"/>
        <w:rPr>
          <w:sz w:val="28"/>
          <w:szCs w:val="28"/>
        </w:rPr>
      </w:pPr>
      <w:bookmarkStart w:id="0" w:name="bookmark55"/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left="5342" w:right="220"/>
        <w:jc w:val="left"/>
        <w:rPr>
          <w:sz w:val="28"/>
          <w:szCs w:val="28"/>
        </w:rPr>
      </w:pPr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left="5342" w:right="220"/>
        <w:jc w:val="left"/>
        <w:rPr>
          <w:sz w:val="20"/>
          <w:szCs w:val="20"/>
        </w:rPr>
      </w:pPr>
      <w:r>
        <w:rPr>
          <w:sz w:val="28"/>
          <w:szCs w:val="28"/>
        </w:rPr>
        <w:t>«</w:t>
      </w:r>
      <w:r w:rsidRPr="00B21041">
        <w:rPr>
          <w:sz w:val="28"/>
          <w:szCs w:val="28"/>
        </w:rPr>
        <w:t>У</w:t>
      </w:r>
      <w:r w:rsidRPr="00B21041">
        <w:rPr>
          <w:sz w:val="20"/>
          <w:szCs w:val="20"/>
        </w:rPr>
        <w:t>ТВЕРЖДАЮ</w:t>
      </w:r>
      <w:bookmarkEnd w:id="0"/>
      <w:r>
        <w:rPr>
          <w:sz w:val="20"/>
          <w:szCs w:val="20"/>
        </w:rPr>
        <w:t>»</w:t>
      </w:r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B21041">
        <w:rPr>
          <w:sz w:val="24"/>
          <w:szCs w:val="24"/>
        </w:rPr>
        <w:t>Ректор ФГБОУ ВО «РГЭУ (РИНХ)»</w:t>
      </w:r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right="220"/>
        <w:jc w:val="left"/>
        <w:rPr>
          <w:sz w:val="24"/>
          <w:szCs w:val="24"/>
        </w:rPr>
      </w:pPr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</w:t>
      </w:r>
      <w:proofErr w:type="spellStart"/>
      <w:r>
        <w:rPr>
          <w:sz w:val="24"/>
          <w:szCs w:val="24"/>
        </w:rPr>
        <w:t>А.У.Альбеков</w:t>
      </w:r>
      <w:proofErr w:type="spellEnd"/>
    </w:p>
    <w:p w:rsidR="00DE4F48" w:rsidRDefault="00DE4F48" w:rsidP="00DE4F48">
      <w:pPr>
        <w:pStyle w:val="20"/>
        <w:framePr w:w="9408" w:h="2544" w:hRule="exact" w:wrap="none" w:vAnchor="page" w:hAnchor="page" w:x="1665" w:y="656"/>
        <w:shd w:val="clear" w:color="auto" w:fill="auto"/>
        <w:spacing w:before="0" w:after="0" w:line="299" w:lineRule="exact"/>
        <w:ind w:right="220"/>
        <w:jc w:val="left"/>
      </w:pPr>
      <w:r>
        <w:rPr>
          <w:sz w:val="24"/>
          <w:szCs w:val="24"/>
        </w:rPr>
        <w:t xml:space="preserve">                                                                                       «___»___________2018г</w:t>
      </w:r>
    </w:p>
    <w:p w:rsidR="00DE4F48" w:rsidRDefault="00DE4F48" w:rsidP="00DE4F48">
      <w:pPr>
        <w:pStyle w:val="24"/>
        <w:framePr w:wrap="none" w:vAnchor="page" w:hAnchor="page" w:x="7497" w:y="3813"/>
        <w:shd w:val="clear" w:color="auto" w:fill="auto"/>
        <w:spacing w:line="260" w:lineRule="exact"/>
      </w:pPr>
    </w:p>
    <w:p w:rsidR="00DE4F48" w:rsidRDefault="00DE4F48" w:rsidP="00DE4F48">
      <w:pPr>
        <w:pStyle w:val="20"/>
        <w:framePr w:w="9436" w:h="9637" w:hRule="exact" w:wrap="none" w:vAnchor="page" w:hAnchor="page" w:x="1272" w:y="3984"/>
        <w:shd w:val="clear" w:color="auto" w:fill="auto"/>
        <w:spacing w:before="0" w:after="0" w:line="299" w:lineRule="exact"/>
        <w:ind w:left="220"/>
        <w:rPr>
          <w:sz w:val="32"/>
          <w:szCs w:val="32"/>
        </w:rPr>
      </w:pPr>
      <w:bookmarkStart w:id="1" w:name="bookmark57"/>
      <w:r w:rsidRPr="004760B0">
        <w:rPr>
          <w:sz w:val="32"/>
          <w:szCs w:val="32"/>
        </w:rPr>
        <w:t xml:space="preserve">Рабочая программа </w:t>
      </w:r>
    </w:p>
    <w:p w:rsidR="00DE4F48" w:rsidRPr="004760B0" w:rsidRDefault="00DE4F48" w:rsidP="00DE4F48">
      <w:pPr>
        <w:pStyle w:val="20"/>
        <w:framePr w:w="9436" w:h="9637" w:hRule="exact" w:wrap="none" w:vAnchor="page" w:hAnchor="page" w:x="1272" w:y="3984"/>
        <w:shd w:val="clear" w:color="auto" w:fill="auto"/>
        <w:spacing w:before="0" w:after="0" w:line="299" w:lineRule="exact"/>
        <w:ind w:left="220"/>
        <w:jc w:val="left"/>
        <w:rPr>
          <w:sz w:val="32"/>
          <w:szCs w:val="32"/>
        </w:rPr>
      </w:pPr>
      <w:r w:rsidRPr="004760B0">
        <w:rPr>
          <w:sz w:val="32"/>
          <w:szCs w:val="32"/>
        </w:rPr>
        <w:t>курсового обучения</w:t>
      </w:r>
      <w:r>
        <w:rPr>
          <w:sz w:val="32"/>
          <w:szCs w:val="32"/>
        </w:rPr>
        <w:t xml:space="preserve"> </w:t>
      </w:r>
      <w:r w:rsidRPr="004760B0">
        <w:rPr>
          <w:sz w:val="32"/>
          <w:szCs w:val="32"/>
        </w:rPr>
        <w:t>персонала университета в области гражданской обороны и защиты</w:t>
      </w:r>
      <w:bookmarkEnd w:id="1"/>
      <w:r>
        <w:rPr>
          <w:sz w:val="32"/>
          <w:szCs w:val="32"/>
        </w:rPr>
        <w:t xml:space="preserve"> </w:t>
      </w:r>
      <w:bookmarkStart w:id="2" w:name="bookmark58"/>
      <w:r w:rsidRPr="004760B0">
        <w:rPr>
          <w:sz w:val="32"/>
          <w:szCs w:val="32"/>
        </w:rPr>
        <w:t>от чрезвычайных ситуаций</w:t>
      </w:r>
      <w:bookmarkEnd w:id="2"/>
    </w:p>
    <w:p w:rsidR="00DE4F48" w:rsidRDefault="00DE4F48" w:rsidP="00DE4F48">
      <w:pPr>
        <w:pStyle w:val="20"/>
        <w:framePr w:w="9436" w:h="9637" w:hRule="exact" w:wrap="none" w:vAnchor="page" w:hAnchor="page" w:x="1272" w:y="3984"/>
        <w:shd w:val="clear" w:color="auto" w:fill="auto"/>
        <w:spacing w:before="0" w:after="256" w:line="260" w:lineRule="exact"/>
        <w:ind w:left="3420"/>
        <w:jc w:val="left"/>
      </w:pPr>
      <w:bookmarkStart w:id="3" w:name="bookmark59"/>
    </w:p>
    <w:p w:rsidR="00DE4F48" w:rsidRDefault="00DE4F48" w:rsidP="00DE4F48">
      <w:pPr>
        <w:pStyle w:val="20"/>
        <w:framePr w:w="9436" w:h="9637" w:hRule="exact" w:wrap="none" w:vAnchor="page" w:hAnchor="page" w:x="1272" w:y="3984"/>
        <w:shd w:val="clear" w:color="auto" w:fill="auto"/>
        <w:spacing w:before="0" w:after="256" w:line="260" w:lineRule="exact"/>
        <w:ind w:left="3420"/>
        <w:jc w:val="left"/>
      </w:pPr>
      <w:r>
        <w:t xml:space="preserve">I. </w:t>
      </w:r>
      <w:r w:rsidRPr="004760B0">
        <w:rPr>
          <w:sz w:val="22"/>
          <w:szCs w:val="22"/>
        </w:rPr>
        <w:t>ОБЩИЕ ПОЛОЖЕНИЯ</w:t>
      </w:r>
      <w:bookmarkEnd w:id="3"/>
    </w:p>
    <w:p w:rsidR="00DE4F48" w:rsidRDefault="00DE4F48" w:rsidP="00DE4F48">
      <w:pPr>
        <w:framePr w:w="9436" w:h="9637" w:hRule="exact" w:wrap="none" w:vAnchor="page" w:hAnchor="page" w:x="1272" w:y="3984"/>
        <w:ind w:firstLine="760"/>
      </w:pPr>
      <w:proofErr w:type="gramStart"/>
      <w:r>
        <w:t>Курсовое обучение (далее – обучение) в университете по ГОЧС организуется на основании требований федеральных законов от 12 февраля 1998 г.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Правительства РФ от 4 сентября 2003 г. № 547</w:t>
      </w:r>
      <w:proofErr w:type="gramEnd"/>
      <w:r>
        <w:t xml:space="preserve"> «0 подготовке населения в области защиты 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обороны».</w:t>
      </w:r>
    </w:p>
    <w:p w:rsidR="00DE4F48" w:rsidRDefault="00DE4F48" w:rsidP="00DE4F48">
      <w:pPr>
        <w:framePr w:w="9436" w:h="9637" w:hRule="exact" w:wrap="none" w:vAnchor="page" w:hAnchor="page" w:x="1272" w:y="3984"/>
        <w:ind w:firstLine="760"/>
      </w:pPr>
    </w:p>
    <w:p w:rsidR="00DE4F48" w:rsidRDefault="00DE4F48" w:rsidP="00DE4F48">
      <w:pPr>
        <w:framePr w:w="9436" w:h="9637" w:hRule="exact" w:wrap="none" w:vAnchor="page" w:hAnchor="page" w:x="1272" w:y="3984"/>
        <w:ind w:firstLine="760"/>
      </w:pPr>
      <w:r>
        <w:t>Обучение персонала университета - целенаправленный процесс  деятельности по овладению всеми сотрудниками, профессорско-преподавательским составом знаниями и умениями в области гражданской обороны и защиты от чрезвычайных ситуаций (далее - ГОЧС) в интересах личной защиты и защиты структурных подразделений от опасностей, возникающих при ЧС природного и техногенного характера, при военных конфликтах или вследствие этих конфликтов.</w:t>
      </w:r>
    </w:p>
    <w:p w:rsidR="00DE4F48" w:rsidRDefault="00DE4F48" w:rsidP="00DE4F48">
      <w:pPr>
        <w:framePr w:w="9436" w:h="9637" w:hRule="exact" w:wrap="none" w:vAnchor="page" w:hAnchor="page" w:x="1272" w:y="3984"/>
        <w:ind w:firstLine="760"/>
        <w:rPr>
          <w:b/>
        </w:rPr>
      </w:pPr>
    </w:p>
    <w:p w:rsidR="00DE4F48" w:rsidRPr="00711D23" w:rsidRDefault="00DE4F48" w:rsidP="00DE4F48">
      <w:pPr>
        <w:framePr w:w="9436" w:h="9637" w:hRule="exact" w:wrap="none" w:vAnchor="page" w:hAnchor="page" w:x="1272" w:y="3984"/>
        <w:ind w:firstLine="760"/>
        <w:rPr>
          <w:b/>
        </w:rPr>
      </w:pPr>
      <w:r w:rsidRPr="00711D23">
        <w:rPr>
          <w:b/>
        </w:rPr>
        <w:t>Рабочая программа обучения  в области ГО и защиты от ЧС:</w:t>
      </w:r>
    </w:p>
    <w:p w:rsidR="00DE4F48" w:rsidRDefault="00DE4F48" w:rsidP="00DE4F48">
      <w:pPr>
        <w:framePr w:w="9436" w:h="9637" w:hRule="exact" w:wrap="none" w:vAnchor="page" w:hAnchor="page" w:x="1272" w:y="3984"/>
        <w:ind w:firstLine="760"/>
      </w:pPr>
      <w:r>
        <w:t>определяет организацию и порядок осуществления обучения персонала университета;</w:t>
      </w:r>
    </w:p>
    <w:p w:rsidR="00DE4F48" w:rsidRDefault="00DE4F48" w:rsidP="00DE4F48">
      <w:pPr>
        <w:framePr w:w="9436" w:h="9637" w:hRule="exact" w:wrap="none" w:vAnchor="page" w:hAnchor="page" w:x="1272" w:y="3984"/>
        <w:ind w:firstLine="760"/>
      </w:pPr>
      <w:r>
        <w:t>устанавливает требования к уровню знаний и умений персонала университета, прошедшего обучение.</w:t>
      </w:r>
    </w:p>
    <w:p w:rsidR="00DE4F48" w:rsidRDefault="00DE4F48" w:rsidP="00DE4F48">
      <w:pPr>
        <w:pStyle w:val="130"/>
        <w:framePr w:w="9436" w:h="268" w:hRule="exact" w:wrap="none" w:vAnchor="page" w:hAnchor="page" w:x="1611" w:y="15322"/>
        <w:shd w:val="clear" w:color="auto" w:fill="auto"/>
        <w:spacing w:before="0"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Pr="00FE17B0" w:rsidRDefault="00DE4F48" w:rsidP="00DE4F48">
      <w:pPr>
        <w:framePr w:w="9418" w:h="14422" w:hRule="exact" w:wrap="none" w:vAnchor="page" w:hAnchor="page" w:x="1631" w:y="976"/>
        <w:ind w:firstLine="760"/>
        <w:rPr>
          <w:b/>
        </w:rPr>
      </w:pPr>
      <w:r w:rsidRPr="00FE17B0">
        <w:rPr>
          <w:b/>
        </w:rPr>
        <w:lastRenderedPageBreak/>
        <w:t xml:space="preserve">Основными задачами обучения </w:t>
      </w:r>
      <w:r>
        <w:rPr>
          <w:b/>
        </w:rPr>
        <w:t xml:space="preserve">по ГОЧС </w:t>
      </w:r>
      <w:r w:rsidRPr="00FE17B0">
        <w:rPr>
          <w:b/>
        </w:rPr>
        <w:t>являются: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усвоение поражающих факторов источников ЧС, характерных для места расположения объектов университета, а также различных видов оружия;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изучение способов защиты от опасностей, возникающих при ЧС и военных конфликтах;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изучение порядка и последовательности действий по сигналу «ВНИМАНИЕ ВСЕМ!»;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 xml:space="preserve">изучение приёмов оказания первой помощи пострадавшим; 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выработка навыков в пользовании средствами индивидуальной и коллективной защиты;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освоение практического применения полученных знаний в интересах обеспечения безопасности жизнедеятельности;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подготовка персонала университета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  <w:rPr>
          <w:b/>
        </w:rPr>
      </w:pPr>
    </w:p>
    <w:p w:rsidR="00DE4F48" w:rsidRPr="00F84CB0" w:rsidRDefault="00DE4F48" w:rsidP="00DE4F48">
      <w:pPr>
        <w:framePr w:w="9418" w:h="14422" w:hRule="exact" w:wrap="none" w:vAnchor="page" w:hAnchor="page" w:x="1631" w:y="976"/>
        <w:ind w:firstLine="760"/>
        <w:rPr>
          <w:b/>
        </w:rPr>
      </w:pPr>
      <w:r w:rsidRPr="00F84CB0">
        <w:rPr>
          <w:b/>
        </w:rPr>
        <w:t xml:space="preserve">Основными принципами обучения </w:t>
      </w:r>
      <w:r>
        <w:rPr>
          <w:b/>
        </w:rPr>
        <w:t xml:space="preserve">по ГОЧС </w:t>
      </w:r>
      <w:r w:rsidRPr="00F84CB0">
        <w:rPr>
          <w:b/>
        </w:rPr>
        <w:t xml:space="preserve">являются: 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обучение  тому, что возможно в условиях угрозы и возникновения опасностей при ЧС и военных конфликтах;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наглядность и максимальное приближение к реальной обстановке;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 xml:space="preserve"> умелое сочетание различных форм и методов обучения; 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  <w:rPr>
          <w:rStyle w:val="22"/>
          <w:rFonts w:eastAsia="Arial Unicode MS"/>
        </w:rPr>
      </w:pPr>
      <w:r>
        <w:t xml:space="preserve">системность и методическая последовательность обучения </w:t>
      </w:r>
      <w:r>
        <w:rPr>
          <w:rStyle w:val="22"/>
          <w:rFonts w:eastAsia="Arial Unicode MS"/>
        </w:rPr>
        <w:t>(«</w:t>
      </w:r>
      <w:proofErr w:type="gramStart"/>
      <w:r>
        <w:rPr>
          <w:rStyle w:val="22"/>
          <w:rFonts w:eastAsia="Arial Unicode MS"/>
        </w:rPr>
        <w:t>от</w:t>
      </w:r>
      <w:proofErr w:type="gramEnd"/>
      <w:r>
        <w:rPr>
          <w:rStyle w:val="22"/>
          <w:rFonts w:eastAsia="Arial Unicode MS"/>
        </w:rPr>
        <w:t xml:space="preserve"> простого к сложному, от известного к неизвестному»); 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сознательность и активность обучения;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 xml:space="preserve"> доступность обучения.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 xml:space="preserve">Занятия по ГОЧС, проводимые в ходе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DE4F48" w:rsidRPr="00FE17B0" w:rsidRDefault="00DE4F48" w:rsidP="00DE4F48">
      <w:pPr>
        <w:framePr w:w="9418" w:h="14422" w:hRule="exact" w:wrap="none" w:vAnchor="page" w:hAnchor="page" w:x="1631" w:y="976"/>
        <w:ind w:firstLine="760"/>
        <w:rPr>
          <w:b/>
        </w:rPr>
      </w:pPr>
      <w:r>
        <w:t xml:space="preserve">Основной формой теоретических занятий  является </w:t>
      </w:r>
      <w:r w:rsidRPr="00FE17B0">
        <w:rPr>
          <w:rStyle w:val="22"/>
          <w:rFonts w:eastAsia="Arial Unicode MS"/>
          <w:b/>
        </w:rPr>
        <w:t>беседа</w:t>
      </w:r>
      <w:r w:rsidRPr="00FE17B0">
        <w:rPr>
          <w:b/>
        </w:rPr>
        <w:t>.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 w:rsidRPr="00FE17B0">
        <w:rPr>
          <w:rStyle w:val="22"/>
          <w:rFonts w:eastAsia="Arial Unicode MS"/>
          <w:b/>
        </w:rPr>
        <w:t>Беседа</w:t>
      </w:r>
      <w:r w:rsidRPr="00FE17B0">
        <w:rPr>
          <w:b/>
        </w:rPr>
        <w:t xml:space="preserve"> </w:t>
      </w:r>
      <w:r>
        <w:t>- это вопросно-ответный метод организации и осуществления процесса обучения.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DE4F48" w:rsidRDefault="00DE4F48" w:rsidP="00DE4F48">
      <w:pPr>
        <w:framePr w:w="9418" w:h="14422" w:hRule="exact" w:wrap="none" w:vAnchor="page" w:hAnchor="page" w:x="1631" w:y="976"/>
        <w:ind w:firstLine="760"/>
      </w:pPr>
      <w:proofErr w:type="gramStart"/>
      <w:r>
        <w:t xml:space="preserve">Основу обучения персонала университета составляет проведение практических занятий </w:t>
      </w:r>
      <w:r w:rsidRPr="00FE17B0">
        <w:rPr>
          <w:rStyle w:val="22"/>
          <w:rFonts w:eastAsia="Arial Unicode MS"/>
          <w:b/>
        </w:rPr>
        <w:t>{тренировки и комплексные занятия</w:t>
      </w:r>
      <w:r>
        <w:rPr>
          <w:rStyle w:val="22"/>
          <w:rFonts w:eastAsia="Arial Unicode MS"/>
        </w:rPr>
        <w:t>).</w:t>
      </w:r>
      <w:proofErr w:type="gramEnd"/>
    </w:p>
    <w:p w:rsidR="00DE4F48" w:rsidRDefault="00DE4F48" w:rsidP="00DE4F48">
      <w:pPr>
        <w:framePr w:w="9418" w:h="14422" w:hRule="exact" w:wrap="none" w:vAnchor="page" w:hAnchor="page" w:x="1631" w:y="976"/>
        <w:tabs>
          <w:tab w:val="left" w:pos="6186"/>
          <w:tab w:val="left" w:pos="7745"/>
        </w:tabs>
        <w:ind w:left="880"/>
      </w:pPr>
      <w:r w:rsidRPr="00FE17B0">
        <w:rPr>
          <w:rStyle w:val="22"/>
          <w:rFonts w:eastAsia="Arial Unicode MS"/>
          <w:b/>
        </w:rPr>
        <w:t>Тренировка</w:t>
      </w:r>
      <w:r w:rsidRPr="00FE17B0">
        <w:rPr>
          <w:b/>
        </w:rPr>
        <w:t xml:space="preserve"> </w:t>
      </w:r>
      <w:r>
        <w:rPr>
          <w:b/>
        </w:rPr>
        <w:t>-</w:t>
      </w:r>
      <w:r>
        <w:t xml:space="preserve"> проводится с целью</w:t>
      </w:r>
      <w:r>
        <w:tab/>
        <w:t>выработки,</w:t>
      </w:r>
      <w:r>
        <w:tab/>
        <w:t>поддержания</w:t>
      </w:r>
    </w:p>
    <w:p w:rsidR="00DE4F48" w:rsidRDefault="00DE4F48" w:rsidP="00DE4F48">
      <w:pPr>
        <w:framePr w:w="9418" w:h="14422" w:hRule="exact" w:wrap="none" w:vAnchor="page" w:hAnchor="page" w:x="1631" w:y="976"/>
      </w:pPr>
      <w:r>
        <w:t>и совершенствования персоналом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DE4F48" w:rsidRDefault="00DE4F48" w:rsidP="00DE4F48">
      <w:pPr>
        <w:framePr w:w="9418" w:h="14422" w:hRule="exact" w:wrap="none" w:vAnchor="page" w:hAnchor="page" w:x="1631" w:y="976"/>
        <w:ind w:firstLine="880"/>
      </w:pPr>
      <w:r w:rsidRPr="00FE17B0">
        <w:rPr>
          <w:rStyle w:val="22"/>
          <w:rFonts w:eastAsia="Arial Unicode MS"/>
          <w:b/>
        </w:rPr>
        <w:t>Комплексное занятие</w:t>
      </w:r>
      <w:r>
        <w:t xml:space="preserve"> - основной вид практической подготовки по действиям в различных условиях обстановки.</w:t>
      </w:r>
    </w:p>
    <w:p w:rsidR="00DE4F48" w:rsidRDefault="00DE4F48" w:rsidP="00DE4F48">
      <w:pPr>
        <w:framePr w:w="9418" w:h="14422" w:hRule="exact" w:wrap="none" w:vAnchor="page" w:hAnchor="page" w:x="1631" w:y="976"/>
        <w:ind w:left="880"/>
      </w:pPr>
      <w:r>
        <w:t>В ходе комплексного занятия все представители персонала, независимо</w:t>
      </w:r>
    </w:p>
    <w:p w:rsidR="00DE4F48" w:rsidRDefault="00DE4F48" w:rsidP="00DE4F48">
      <w:pPr>
        <w:pStyle w:val="a4"/>
        <w:framePr w:wrap="none" w:vAnchor="page" w:hAnchor="page" w:x="6138" w:y="15483"/>
        <w:shd w:val="clear" w:color="auto" w:fill="auto"/>
        <w:spacing w:line="210" w:lineRule="exact"/>
      </w:pPr>
    </w:p>
    <w:p w:rsidR="00DE4F48" w:rsidRDefault="00DE4F48" w:rsidP="00DE4F48">
      <w:pPr>
        <w:pStyle w:val="a4"/>
        <w:framePr w:wrap="none" w:vAnchor="page" w:hAnchor="page" w:x="6138" w:y="15483"/>
        <w:shd w:val="clear" w:color="auto" w:fill="auto"/>
        <w:spacing w:line="210" w:lineRule="exact"/>
      </w:pPr>
    </w:p>
    <w:p w:rsidR="00DE4F48" w:rsidRDefault="00DE4F48" w:rsidP="00DE4F48">
      <w:pPr>
        <w:pStyle w:val="a4"/>
        <w:framePr w:wrap="none" w:vAnchor="page" w:hAnchor="page" w:x="6138" w:y="15483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framePr w:w="9432" w:h="13521" w:hRule="exact" w:wrap="none" w:vAnchor="page" w:hAnchor="page" w:x="1623" w:y="980"/>
      </w:pPr>
      <w:r>
        <w:lastRenderedPageBreak/>
        <w:t>от занимаемых должностей, обучаются по единому замыслу правильному и однообразному действию в сложившейся обстановке.</w:t>
      </w:r>
    </w:p>
    <w:p w:rsidR="00DE4F48" w:rsidRDefault="00DE4F48" w:rsidP="00DE4F48">
      <w:pPr>
        <w:framePr w:w="9432" w:h="13521" w:hRule="exact" w:wrap="none" w:vAnchor="page" w:hAnchor="page" w:x="1623" w:y="980"/>
        <w:ind w:firstLine="940"/>
      </w:pPr>
      <w:r>
        <w:t xml:space="preserve">На комплексном занятии обучаемые отрабатывают практические действия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DE4F48" w:rsidRDefault="00DE4F48" w:rsidP="00DE4F48">
      <w:pPr>
        <w:framePr w:w="9432" w:h="13521" w:hRule="exact" w:wrap="none" w:vAnchor="page" w:hAnchor="page" w:x="1623" w:y="980"/>
        <w:spacing w:after="271"/>
        <w:ind w:firstLine="940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DE4F48" w:rsidRPr="00D81565" w:rsidRDefault="00DE4F48" w:rsidP="00DE4F48">
      <w:pPr>
        <w:pStyle w:val="20"/>
        <w:framePr w:w="9432" w:h="13521" w:hRule="exact" w:wrap="none" w:vAnchor="page" w:hAnchor="page" w:x="1623" w:y="980"/>
        <w:shd w:val="clear" w:color="auto" w:fill="auto"/>
        <w:spacing w:before="0" w:after="284" w:line="260" w:lineRule="exact"/>
        <w:ind w:left="260"/>
        <w:rPr>
          <w:sz w:val="24"/>
          <w:szCs w:val="24"/>
        </w:rPr>
      </w:pPr>
      <w:bookmarkStart w:id="4" w:name="bookmark60"/>
      <w:r>
        <w:t xml:space="preserve">II. </w:t>
      </w:r>
      <w:r w:rsidRPr="00D81565">
        <w:rPr>
          <w:sz w:val="24"/>
          <w:szCs w:val="24"/>
        </w:rPr>
        <w:t>ОРГАНИЗАЦИЯ ОБУЧЕНИЯ</w:t>
      </w:r>
      <w:bookmarkEnd w:id="4"/>
    </w:p>
    <w:p w:rsidR="00DE4F48" w:rsidRDefault="00DE4F48" w:rsidP="00DE4F48">
      <w:pPr>
        <w:pStyle w:val="20"/>
        <w:framePr w:w="9432" w:h="13521" w:hRule="exact" w:wrap="none" w:vAnchor="page" w:hAnchor="page" w:x="1623" w:y="980"/>
        <w:shd w:val="clear" w:color="auto" w:fill="auto"/>
        <w:spacing w:before="0" w:after="256" w:line="260" w:lineRule="exact"/>
        <w:ind w:firstLine="940"/>
        <w:jc w:val="both"/>
      </w:pPr>
      <w:bookmarkStart w:id="5" w:name="bookmark61"/>
      <w:r>
        <w:t>Порядок и последовательность проведения обучения.</w:t>
      </w:r>
      <w:bookmarkEnd w:id="5"/>
    </w:p>
    <w:p w:rsidR="00DE4F48" w:rsidRPr="00FE17B0" w:rsidRDefault="00DE4F48" w:rsidP="00DE4F48">
      <w:pPr>
        <w:framePr w:w="9432" w:h="13521" w:hRule="exact" w:wrap="none" w:vAnchor="page" w:hAnchor="page" w:x="1623" w:y="980"/>
        <w:ind w:firstLine="760"/>
        <w:rPr>
          <w:b/>
        </w:rPr>
      </w:pPr>
      <w:r w:rsidRPr="00FE17B0">
        <w:rPr>
          <w:b/>
        </w:rPr>
        <w:t>Обучение персонала университета в области ГО и защиты от ЧС в  соответствии с требованиями настоящей Рабочей программы планируется и проводится в университете в течение года, в объеме не менее 16 часов.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 xml:space="preserve">Занятия проводятся, как правило, ежемесячно, в течение года, исключая месяцы массовых отпусков персонала университета (вторая половина июня – август), </w:t>
      </w:r>
      <w:r w:rsidRPr="00C942E1">
        <w:rPr>
          <w:b/>
        </w:rPr>
        <w:t>в рабочее время</w:t>
      </w:r>
      <w:r>
        <w:t>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>Для проведения занятий приказом ректора университета создаются учебные группы численностью до 25 человек с учетом должностей обучаемых, а также особенностей их профессий,</w:t>
      </w:r>
      <w:r w:rsidRPr="00697EB9">
        <w:t xml:space="preserve"> </w:t>
      </w:r>
      <w:r>
        <w:t>назначаются руководители занятий и их помощники.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>Для проведения занятий привлекаются: руководящий состав университета, руководители структурных подразделений, инженерно-технические работники, члены комиссии по предупреждению и ликвидации чрезвычайных ситуаций и  пожарной безопасности,  начальник штаба по делам ГОЧС,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в форме рассказа или опроса обучаемых в минимальном объеме.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 xml:space="preserve">Занятия проводятся в учебных классах и на учебных площадках. Они должны прививать персоналу университета знания и вырабатывать навыки по действиям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</w:t>
      </w:r>
      <w:r w:rsidRPr="00C942E1">
        <w:rPr>
          <w:b/>
        </w:rPr>
        <w:t>непосредственного</w:t>
      </w:r>
      <w:r>
        <w:t xml:space="preserve"> исполнения персоналом своих должностных обязанностей.</w:t>
      </w:r>
    </w:p>
    <w:p w:rsidR="00DE4F48" w:rsidRDefault="00DE4F48" w:rsidP="00DE4F48">
      <w:pPr>
        <w:framePr w:w="9432" w:h="13521" w:hRule="exact" w:wrap="none" w:vAnchor="page" w:hAnchor="page" w:x="1623" w:y="980"/>
        <w:ind w:firstLine="760"/>
      </w:pPr>
      <w:r>
        <w:t>Знания и умения, полученные при освоении тем программы обучения по ГОЧС, совершенствуются в ходе участия персонала университета в тренировках и  учениях по ГО и защите от ЧС.</w:t>
      </w:r>
    </w:p>
    <w:p w:rsidR="00DE4F48" w:rsidRDefault="00DE4F48" w:rsidP="00DE4F48">
      <w:pPr>
        <w:pStyle w:val="a4"/>
        <w:framePr w:wrap="none" w:vAnchor="page" w:hAnchor="page" w:x="6138" w:y="15490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20"/>
        <w:framePr w:w="9428" w:h="14390" w:hRule="exact" w:wrap="none" w:vAnchor="page" w:hAnchor="page" w:x="1625" w:y="1003"/>
        <w:shd w:val="clear" w:color="auto" w:fill="auto"/>
        <w:spacing w:before="0" w:after="256" w:line="260" w:lineRule="exact"/>
      </w:pPr>
      <w:bookmarkStart w:id="6" w:name="bookmark62"/>
      <w:r>
        <w:lastRenderedPageBreak/>
        <w:t>Руководство обучением и учет результатов.</w:t>
      </w:r>
      <w:bookmarkEnd w:id="6"/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Руководство обучением должно быть конкретным и обеспечивать полное и качественное выполнение учебных тем по ГО и защиты от ЧС.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Для достижения поставленных целей в руководстве обучением необходимо: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качественное планирование учебного процесса;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изучение, обобщение и внедрение передового опыта в организации проведения занятий;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эффективное использование учебных объектов и средств обеспечения учебного процесса;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постоянное совершенствование учебно-материальной базы.</w:t>
      </w:r>
    </w:p>
    <w:p w:rsidR="00DE4F48" w:rsidRPr="00EB3B42" w:rsidRDefault="00DE4F48" w:rsidP="00DE4F48">
      <w:pPr>
        <w:framePr w:w="9428" w:h="14390" w:hRule="exact" w:wrap="none" w:vAnchor="page" w:hAnchor="page" w:x="1625" w:y="1003"/>
        <w:ind w:firstLine="780"/>
        <w:rPr>
          <w:b/>
        </w:rPr>
      </w:pPr>
      <w:r w:rsidRPr="00EB3B42">
        <w:rPr>
          <w:b/>
        </w:rPr>
        <w:t>Руководителям организаций, при разработке программ обучения работников организаций</w:t>
      </w:r>
      <w:r>
        <w:rPr>
          <w:b/>
        </w:rPr>
        <w:t xml:space="preserve"> по ГОЧС</w:t>
      </w:r>
      <w:r w:rsidRPr="00EB3B42">
        <w:rPr>
          <w:b/>
        </w:rPr>
        <w:t>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</w:t>
      </w:r>
      <w:r>
        <w:rPr>
          <w:b/>
        </w:rPr>
        <w:t>ых</w:t>
      </w:r>
      <w:r w:rsidRPr="00EB3B42">
        <w:rPr>
          <w:b/>
        </w:rPr>
        <w:t xml:space="preserve"> на освоение настоящей Рабочей программы обучения.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proofErr w:type="gramStart"/>
      <w:r>
        <w:t>Контроль за</w:t>
      </w:r>
      <w:proofErr w:type="gramEnd"/>
      <w: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В целях осуществления регистрации количественных и качественных показателей выполнения тематического плана, а также уровня знаний и умений обучаемых, руководители занятий организуют и осуществляют учет результатов  обучения и представление отчетности о его проведении.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Учет включает в себя сбор, систематизацию, хранение, обновление и анализ данных, раскрывающих посещаемость занятий, уровень знаний и умений, полученных в ходе отработки тем программы обучения.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учебных групп в соответствующих журналах, определенных Рекомендациями по организации и проведению курсового обучения в области ГО и защиты от ЧС.</w:t>
      </w:r>
    </w:p>
    <w:p w:rsidR="00DE4F48" w:rsidRPr="00D60439" w:rsidRDefault="00DE4F48" w:rsidP="00DE4F48">
      <w:pPr>
        <w:framePr w:w="9428" w:h="14390" w:hRule="exact" w:wrap="none" w:vAnchor="page" w:hAnchor="page" w:x="1625" w:y="1003"/>
        <w:spacing w:after="271"/>
        <w:ind w:firstLine="780"/>
        <w:rPr>
          <w:b/>
        </w:rPr>
      </w:pPr>
      <w:r w:rsidRPr="00D60439">
        <w:rPr>
          <w:b/>
        </w:rPr>
        <w:t>Журналы ведутся на каждую учебную группу и хранятся после завершения обучения в течение года.</w:t>
      </w:r>
    </w:p>
    <w:p w:rsidR="00DE4F48" w:rsidRDefault="00DE4F48" w:rsidP="00DE4F48">
      <w:pPr>
        <w:pStyle w:val="20"/>
        <w:framePr w:w="9428" w:h="14390" w:hRule="exact" w:wrap="none" w:vAnchor="page" w:hAnchor="page" w:x="1625" w:y="1003"/>
        <w:shd w:val="clear" w:color="auto" w:fill="auto"/>
        <w:spacing w:before="0" w:after="256" w:line="260" w:lineRule="exact"/>
      </w:pPr>
      <w:bookmarkStart w:id="7" w:name="bookmark63"/>
      <w:r>
        <w:t>Мероприятия по обеспечению требований безопасности.</w:t>
      </w:r>
      <w:bookmarkEnd w:id="7"/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Требования безопасности - комплекс мероприятий по обеспечению безопасности персонала университета, недопущению его травматизма, обеспечению сохранности техники, оборудования, снаряжения и инструментов.</w:t>
      </w:r>
    </w:p>
    <w:p w:rsidR="00DE4F48" w:rsidRDefault="00DE4F48" w:rsidP="00DE4F48">
      <w:pPr>
        <w:framePr w:w="9428" w:h="14390" w:hRule="exact" w:wrap="none" w:vAnchor="page" w:hAnchor="page" w:x="1625" w:y="1003"/>
        <w:ind w:firstLine="780"/>
      </w:pPr>
      <w:r>
        <w:t>Безопасность при проведении занятий обеспечивается их четкой организацией, точным соблюдением требований Инструкций по безопасности,  регламентов, приказов и распоряжений прямых начальников, а также применением знаний и навыков, полученных в ходе проведения инструктажей и занятий</w:t>
      </w:r>
    </w:p>
    <w:p w:rsidR="00DE4F48" w:rsidRDefault="00DE4F48" w:rsidP="00DE4F48">
      <w:pPr>
        <w:pStyle w:val="a4"/>
        <w:framePr w:wrap="none" w:vAnchor="page" w:hAnchor="page" w:x="6150" w:y="15483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framePr w:w="9407" w:h="13825" w:hRule="exact" w:wrap="none" w:vAnchor="page" w:hAnchor="page" w:x="1636" w:y="965"/>
      </w:pPr>
      <w:r>
        <w:lastRenderedPageBreak/>
        <w:t>по изучению вопросов безопасности по темам в соответствии с тематическим планом.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proofErr w:type="gramStart"/>
      <w: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до обучаемых и добиваться строгого их выполнения.</w:t>
      </w:r>
      <w:proofErr w:type="gramEnd"/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Обучаемые, не усвоившие требования безопасности, к занятиям не допускаются.</w:t>
      </w:r>
    </w:p>
    <w:p w:rsidR="00DE4F48" w:rsidRDefault="00DE4F48" w:rsidP="00DE4F48">
      <w:pPr>
        <w:framePr w:w="9407" w:h="13825" w:hRule="exact" w:wrap="none" w:vAnchor="page" w:hAnchor="page" w:x="1636" w:y="965"/>
        <w:spacing w:after="271"/>
        <w:ind w:firstLine="740"/>
      </w:pPr>
      <w: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DE4F48" w:rsidRDefault="00DE4F48" w:rsidP="00DE4F48">
      <w:pPr>
        <w:pStyle w:val="20"/>
        <w:framePr w:w="9407" w:h="13825" w:hRule="exact" w:wrap="none" w:vAnchor="page" w:hAnchor="page" w:x="1636" w:y="965"/>
        <w:shd w:val="clear" w:color="auto" w:fill="auto"/>
        <w:spacing w:before="0" w:after="253" w:line="260" w:lineRule="exact"/>
        <w:ind w:left="280"/>
      </w:pPr>
      <w:bookmarkStart w:id="8" w:name="bookmark64"/>
      <w:r>
        <w:t>III. ПЛАНИРУЕМЫЕ РЕЗУЛЬТАТЫ ОБУЧЕНИЯ</w:t>
      </w:r>
      <w:bookmarkEnd w:id="8"/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Персонал университета, прошедший обучение в соответствии с настоящей Рабочей программой обучения, должен: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 xml:space="preserve"> </w:t>
      </w:r>
      <w:r>
        <w:rPr>
          <w:rStyle w:val="22"/>
          <w:rFonts w:eastAsia="Arial Unicode MS"/>
        </w:rPr>
        <w:t>знать: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 xml:space="preserve">места расположения средств индивидуальной и коллективной защиты; 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места расположения первичных средств пожаротушения, имеющихся в университете;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порядок получения средств индивидуальной защиты, а также укрытия в средствах коллективной защиты, правила поведения в защитных сооружениях;</w:t>
      </w:r>
    </w:p>
    <w:p w:rsidR="00DE4F48" w:rsidRDefault="00DE4F48" w:rsidP="00DE4F48">
      <w:pPr>
        <w:framePr w:w="9407" w:h="13825" w:hRule="exact" w:wrap="none" w:vAnchor="page" w:hAnchor="page" w:x="1636" w:y="965"/>
        <w:spacing w:after="240"/>
        <w:ind w:firstLine="740"/>
      </w:pPr>
      <w:r>
        <w:t>действия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DE4F48" w:rsidRPr="0060120E" w:rsidRDefault="00DE4F48" w:rsidP="00DE4F48">
      <w:pPr>
        <w:pStyle w:val="50"/>
        <w:framePr w:w="9407" w:h="13825" w:hRule="exact" w:wrap="none" w:vAnchor="page" w:hAnchor="page" w:x="1636" w:y="965"/>
        <w:shd w:val="clear" w:color="auto" w:fill="auto"/>
        <w:ind w:firstLine="740"/>
        <w:rPr>
          <w:b/>
        </w:rPr>
      </w:pPr>
      <w:r w:rsidRPr="0060120E">
        <w:rPr>
          <w:b/>
        </w:rPr>
        <w:t>уметь: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DE4F48" w:rsidRDefault="00DE4F48" w:rsidP="00DE4F48">
      <w:pPr>
        <w:framePr w:w="9407" w:h="13825" w:hRule="exact" w:wrap="none" w:vAnchor="page" w:hAnchor="page" w:x="1636" w:y="965"/>
        <w:ind w:left="740" w:right="1220"/>
      </w:pPr>
      <w:r>
        <w:t>пользоваться средствами индивидуальной и коллективной защиты; проводить частичную санитарную обработку;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практически выполнять мероприятия по реализации основных способов защиты;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пользоваться первичными средствами пожаротушения, имеющимися на объектах университета;</w:t>
      </w:r>
    </w:p>
    <w:p w:rsidR="00DE4F48" w:rsidRDefault="00DE4F48" w:rsidP="00DE4F48">
      <w:pPr>
        <w:framePr w:w="9407" w:h="13825" w:hRule="exact" w:wrap="none" w:vAnchor="page" w:hAnchor="page" w:x="1636" w:y="965"/>
        <w:ind w:firstLine="740"/>
      </w:pPr>
      <w:r>
        <w:t>оказывать первую помощь в неотложных ситуациях.</w:t>
      </w:r>
    </w:p>
    <w:p w:rsidR="00DE4F48" w:rsidRDefault="00DE4F48" w:rsidP="00DE4F48">
      <w:pPr>
        <w:pStyle w:val="a4"/>
        <w:framePr w:wrap="none" w:vAnchor="page" w:hAnchor="page" w:x="6147" w:y="15476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a6"/>
        <w:framePr w:wrap="none" w:vAnchor="page" w:hAnchor="page" w:x="4543" w:y="970"/>
        <w:shd w:val="clear" w:color="auto" w:fill="auto"/>
        <w:spacing w:line="260" w:lineRule="exact"/>
        <w:jc w:val="left"/>
      </w:pPr>
      <w:r>
        <w:lastRenderedPageBreak/>
        <w:t xml:space="preserve">IV. </w:t>
      </w:r>
      <w:r w:rsidRPr="000B5285">
        <w:rPr>
          <w:sz w:val="24"/>
          <w:szCs w:val="24"/>
        </w:rPr>
        <w:t>Т</w:t>
      </w:r>
      <w:r w:rsidRPr="000B5285">
        <w:rPr>
          <w:sz w:val="20"/>
          <w:szCs w:val="20"/>
        </w:rPr>
        <w:t>ЕМАТИЧЕСКИЙ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527"/>
        <w:gridCol w:w="2120"/>
      </w:tblGrid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after="120" w:line="260" w:lineRule="exact"/>
              <w:ind w:left="220"/>
            </w:pPr>
            <w:r>
              <w:t>№</w:t>
            </w:r>
          </w:p>
          <w:p w:rsidR="00DE4F48" w:rsidRDefault="00DE4F48" w:rsidP="00E32152">
            <w:pPr>
              <w:framePr w:w="9468" w:h="9274" w:wrap="none" w:vAnchor="page" w:hAnchor="page" w:x="1605" w:y="1611"/>
              <w:spacing w:before="120" w:line="260" w:lineRule="exact"/>
              <w:ind w:right="160"/>
              <w:jc w:val="center"/>
            </w:pPr>
            <w:r>
              <w:t>тем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Наименование тем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Вид занятия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15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right="320"/>
              <w:jc w:val="right"/>
              <w:rPr>
                <w:rStyle w:val="25"/>
                <w:rFonts w:eastAsia="Arial Unicode MS"/>
              </w:rPr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right="320"/>
              <w:jc w:val="right"/>
            </w:pPr>
            <w:r>
              <w:rPr>
                <w:rStyle w:val="25"/>
                <w:rFonts w:eastAsia="Arial Unicode MS"/>
              </w:rPr>
              <w:t>1</w:t>
            </w:r>
            <w:r>
              <w:rPr>
                <w:rStyle w:val="2LucidaSansUnicode105pt"/>
                <w:b w:val="0"/>
                <w:bCs w:val="0"/>
              </w:rPr>
              <w:t>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</w:pPr>
            <w: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Беседа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15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</w:pPr>
            <w: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Беседа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</w:pPr>
            <w: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Тренировка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</w:pPr>
            <w: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after="120" w:line="260" w:lineRule="exact"/>
              <w:ind w:left="340"/>
            </w:pPr>
            <w:r>
              <w:t>Комплексное</w:t>
            </w:r>
          </w:p>
          <w:p w:rsidR="00DE4F48" w:rsidRDefault="00DE4F48" w:rsidP="00E32152">
            <w:pPr>
              <w:framePr w:w="9468" w:h="9274" w:wrap="none" w:vAnchor="page" w:hAnchor="page" w:x="1605" w:y="1611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15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95" w:lineRule="exact"/>
            </w:pPr>
            <w: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after="120" w:line="260" w:lineRule="exact"/>
              <w:ind w:left="340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after="120" w:line="260" w:lineRule="exact"/>
              <w:ind w:left="340"/>
            </w:pPr>
            <w:r>
              <w:t>Комплексное</w:t>
            </w:r>
          </w:p>
          <w:p w:rsidR="00DE4F48" w:rsidRDefault="00DE4F48" w:rsidP="00E32152">
            <w:pPr>
              <w:framePr w:w="9468" w:h="9274" w:wrap="none" w:vAnchor="page" w:hAnchor="page" w:x="1605" w:y="1611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</w:pPr>
            <w:r>
              <w:t>Оказание первой помощи.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Тренировка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12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ind w:left="340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</w:pPr>
          </w:p>
          <w:p w:rsidR="00DE4F48" w:rsidRDefault="00DE4F48" w:rsidP="00E32152">
            <w:pPr>
              <w:framePr w:w="9468" w:h="9274" w:wrap="none" w:vAnchor="page" w:hAnchor="page" w:x="1605" w:y="1611"/>
            </w:pPr>
            <w:r>
              <w:t>Действия работников организации в условиях негативных и опасных факторов бытового характера. Зачёт.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</w:p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Беседа</w:t>
            </w:r>
          </w:p>
        </w:tc>
      </w:tr>
      <w:tr w:rsidR="00DE4F48" w:rsidTr="00E3215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Общее количество часов: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F48" w:rsidRDefault="00DE4F48" w:rsidP="00E32152">
            <w:pPr>
              <w:framePr w:w="9468" w:h="9274" w:wrap="none" w:vAnchor="page" w:hAnchor="page" w:x="1605" w:y="1611"/>
              <w:spacing w:line="260" w:lineRule="exact"/>
              <w:jc w:val="center"/>
            </w:pPr>
            <w:r>
              <w:t>16</w:t>
            </w:r>
          </w:p>
        </w:tc>
      </w:tr>
    </w:tbl>
    <w:p w:rsidR="00DE4F48" w:rsidRDefault="00DE4F48" w:rsidP="00DE4F48">
      <w:pPr>
        <w:pStyle w:val="a4"/>
        <w:framePr w:wrap="none" w:vAnchor="page" w:hAnchor="page" w:x="6091" w:y="15469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20"/>
        <w:framePr w:w="9418" w:h="340" w:hRule="exact" w:wrap="none" w:vAnchor="page" w:hAnchor="page" w:x="1623" w:y="967"/>
        <w:shd w:val="clear" w:color="auto" w:fill="auto"/>
        <w:spacing w:before="0" w:after="0" w:line="260" w:lineRule="exact"/>
      </w:pPr>
      <w:bookmarkStart w:id="9" w:name="bookmark65"/>
      <w:r>
        <w:lastRenderedPageBreak/>
        <w:t>V. СОДЕРЖАНИЕ ТЕМ ЗАНЯТИЙ</w:t>
      </w:r>
      <w:bookmarkEnd w:id="9"/>
    </w:p>
    <w:p w:rsidR="00DE4F48" w:rsidRDefault="00DE4F48" w:rsidP="00DE4F48">
      <w:pPr>
        <w:pStyle w:val="60"/>
        <w:framePr w:w="9418" w:h="13809" w:hRule="exact" w:wrap="none" w:vAnchor="page" w:hAnchor="page" w:x="1623" w:y="1566"/>
        <w:shd w:val="clear" w:color="auto" w:fill="auto"/>
        <w:spacing w:before="0"/>
        <w:ind w:firstLine="740"/>
      </w:pPr>
      <w: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</w:r>
      <w:r>
        <w:rPr>
          <w:rStyle w:val="61"/>
          <w:b/>
          <w:bCs/>
        </w:rPr>
        <w:t>.</w:t>
      </w:r>
    </w:p>
    <w:p w:rsidR="00DE4F48" w:rsidRDefault="00DE4F48" w:rsidP="00DE4F48">
      <w:pPr>
        <w:framePr w:w="9418" w:h="13809" w:hRule="exact" w:wrap="none" w:vAnchor="page" w:hAnchor="page" w:x="1623" w:y="1566"/>
        <w:spacing w:line="295" w:lineRule="exact"/>
        <w:ind w:firstLine="740"/>
      </w:pPr>
      <w: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DE4F48" w:rsidRDefault="00DE4F48" w:rsidP="00DE4F48">
      <w:pPr>
        <w:framePr w:w="9418" w:h="13809" w:hRule="exact" w:wrap="none" w:vAnchor="page" w:hAnchor="page" w:x="1623" w:y="1566"/>
        <w:spacing w:line="295" w:lineRule="exact"/>
        <w:ind w:firstLine="740"/>
      </w:pPr>
      <w:r>
        <w:t>Потенциально опасные объекты, расположенные на территории организации и муниципального образования.</w:t>
      </w:r>
    </w:p>
    <w:p w:rsidR="00DE4F48" w:rsidRDefault="00DE4F48" w:rsidP="00DE4F48">
      <w:pPr>
        <w:framePr w:w="9418" w:h="13809" w:hRule="exact" w:wrap="none" w:vAnchor="page" w:hAnchor="page" w:x="1623" w:y="1566"/>
        <w:spacing w:line="295" w:lineRule="exact"/>
        <w:ind w:firstLine="740"/>
      </w:pPr>
      <w:r>
        <w:t>Возможные ЧС техногенного характера при авариях и катастрофах на них.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DE4F48" w:rsidRDefault="00DE4F48" w:rsidP="00DE4F48">
      <w:pPr>
        <w:framePr w:w="9418" w:h="13809" w:hRule="exact" w:wrap="none" w:vAnchor="page" w:hAnchor="page" w:x="1623" w:y="1566"/>
        <w:spacing w:line="295" w:lineRule="exact"/>
        <w:ind w:firstLine="740"/>
      </w:pPr>
      <w:r>
        <w:t>Поражающие факторы ядерного, химического, биологического и обычного оружия.</w:t>
      </w:r>
    </w:p>
    <w:p w:rsidR="00DE4F48" w:rsidRDefault="00DE4F48" w:rsidP="00DE4F48">
      <w:pPr>
        <w:framePr w:w="9418" w:h="13809" w:hRule="exact" w:wrap="none" w:vAnchor="page" w:hAnchor="page" w:x="1623" w:y="1566"/>
        <w:spacing w:after="237" w:line="295" w:lineRule="exact"/>
        <w:ind w:firstLine="740"/>
      </w:pPr>
      <w:r>
        <w:t>Основные способы защиты работников от опасностей, возникающих при ЧС и военных конфликтах.</w:t>
      </w:r>
    </w:p>
    <w:p w:rsidR="00DE4F48" w:rsidRDefault="00DE4F48" w:rsidP="00DE4F48">
      <w:pPr>
        <w:pStyle w:val="60"/>
        <w:framePr w:w="9418" w:h="13809" w:hRule="exact" w:wrap="none" w:vAnchor="page" w:hAnchor="page" w:x="1623" w:y="1566"/>
        <w:shd w:val="clear" w:color="auto" w:fill="auto"/>
        <w:spacing w:before="0" w:line="299" w:lineRule="exact"/>
        <w:ind w:firstLine="740"/>
      </w:pPr>
      <w:r>
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Порядок оповещения работников организации и доведения сигнала «ВНИМАНИЕ ВСЕМ!» с информацией: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-   о воздушной тревоге;</w:t>
      </w:r>
    </w:p>
    <w:p w:rsidR="00DE4F48" w:rsidRDefault="00DE4F48" w:rsidP="00DE4F48">
      <w:pPr>
        <w:framePr w:w="9418" w:h="13809" w:hRule="exact" w:wrap="none" w:vAnchor="page" w:hAnchor="page" w:x="1623" w:y="1566"/>
        <w:numPr>
          <w:ilvl w:val="0"/>
          <w:numId w:val="1"/>
        </w:numPr>
        <w:tabs>
          <w:tab w:val="left" w:pos="1064"/>
        </w:tabs>
        <w:spacing w:line="299" w:lineRule="exact"/>
        <w:ind w:firstLine="740"/>
        <w:jc w:val="both"/>
      </w:pPr>
      <w:r>
        <w:t>химической тревоге;</w:t>
      </w:r>
    </w:p>
    <w:p w:rsidR="00DE4F48" w:rsidRDefault="00DE4F48" w:rsidP="00DE4F48">
      <w:pPr>
        <w:framePr w:w="9418" w:h="13809" w:hRule="exact" w:wrap="none" w:vAnchor="page" w:hAnchor="page" w:x="1623" w:y="1566"/>
        <w:numPr>
          <w:ilvl w:val="0"/>
          <w:numId w:val="1"/>
        </w:numPr>
        <w:tabs>
          <w:tab w:val="left" w:pos="1064"/>
        </w:tabs>
        <w:spacing w:line="299" w:lineRule="exact"/>
        <w:ind w:firstLine="740"/>
        <w:jc w:val="both"/>
      </w:pPr>
      <w:r>
        <w:t>о радиационной опасности;</w:t>
      </w:r>
    </w:p>
    <w:p w:rsidR="00DE4F48" w:rsidRDefault="00DE4F48" w:rsidP="00DE4F48">
      <w:pPr>
        <w:framePr w:w="9418" w:h="13809" w:hRule="exact" w:wrap="none" w:vAnchor="page" w:hAnchor="page" w:x="1623" w:y="1566"/>
        <w:numPr>
          <w:ilvl w:val="0"/>
          <w:numId w:val="1"/>
        </w:numPr>
        <w:tabs>
          <w:tab w:val="left" w:pos="1064"/>
        </w:tabs>
        <w:spacing w:line="299" w:lineRule="exact"/>
        <w:ind w:firstLine="740"/>
        <w:jc w:val="both"/>
      </w:pPr>
      <w:r>
        <w:t>об угрозе катастрофического затопления;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Порядок действия работников организаций при получении сигнала «ВНИМАНИЕ ВСЕМ!» в рабочее время.</w:t>
      </w:r>
    </w:p>
    <w:p w:rsidR="00DE4F48" w:rsidRDefault="00DE4F48" w:rsidP="00DE4F48">
      <w:pPr>
        <w:framePr w:w="9418" w:h="13809" w:hRule="exact" w:wrap="none" w:vAnchor="page" w:hAnchor="page" w:x="1623" w:y="1566"/>
        <w:spacing w:after="234" w:line="292" w:lineRule="exact"/>
        <w:ind w:firstLine="740"/>
      </w:pPr>
      <w:r>
        <w:t>Особенности действий работников организаций при получении сигнала «ВНИМАНИЕ ВСЕМ!» в нерабочее время.</w:t>
      </w:r>
    </w:p>
    <w:p w:rsidR="00DE4F48" w:rsidRDefault="00DE4F48" w:rsidP="00DE4F48">
      <w:pPr>
        <w:pStyle w:val="60"/>
        <w:framePr w:w="9418" w:h="13809" w:hRule="exact" w:wrap="none" w:vAnchor="page" w:hAnchor="page" w:x="1623" w:y="1566"/>
        <w:shd w:val="clear" w:color="auto" w:fill="auto"/>
        <w:spacing w:before="0" w:line="299" w:lineRule="exact"/>
        <w:ind w:firstLine="740"/>
      </w:pPr>
      <w:r>
        <w:t>Тема</w:t>
      </w:r>
      <w:r>
        <w:rPr>
          <w:rStyle w:val="61"/>
          <w:b/>
          <w:bCs/>
        </w:rPr>
        <w:t xml:space="preserve"> 3. </w:t>
      </w:r>
      <w:r>
        <w:t>Порядок и правила использования средств индивидуальной и коллективной защиты, а также средств пожаротушения, имеющихся в организации</w:t>
      </w:r>
      <w:r>
        <w:rPr>
          <w:rStyle w:val="61"/>
          <w:b/>
          <w:bCs/>
        </w:rPr>
        <w:t>.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Практическое изготовление и применение подручных средств защиты органов дыхания.</w:t>
      </w:r>
    </w:p>
    <w:p w:rsidR="00DE4F48" w:rsidRDefault="00DE4F48" w:rsidP="00DE4F48">
      <w:pPr>
        <w:framePr w:w="9418" w:h="13809" w:hRule="exact" w:wrap="none" w:vAnchor="page" w:hAnchor="page" w:x="1623" w:y="1566"/>
        <w:ind w:firstLine="740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DE4F48" w:rsidRDefault="00DE4F48" w:rsidP="00DE4F48">
      <w:pPr>
        <w:framePr w:w="9418" w:h="13809" w:hRule="exact" w:wrap="none" w:vAnchor="page" w:hAnchor="page" w:x="1623" w:y="1566"/>
        <w:spacing w:after="240"/>
        <w:ind w:firstLine="740"/>
      </w:pPr>
      <w:r>
        <w:t>Технические и первичные средства пожаротушения и их расположение. Действия при их применении.</w:t>
      </w:r>
    </w:p>
    <w:p w:rsidR="00DE4F48" w:rsidRDefault="00DE4F48" w:rsidP="00DE4F48">
      <w:pPr>
        <w:pStyle w:val="60"/>
        <w:framePr w:w="9418" w:h="13809" w:hRule="exact" w:wrap="none" w:vAnchor="page" w:hAnchor="page" w:x="1623" w:y="1566"/>
        <w:shd w:val="clear" w:color="auto" w:fill="auto"/>
        <w:spacing w:before="0" w:line="299" w:lineRule="exact"/>
        <w:ind w:firstLine="740"/>
      </w:pPr>
      <w:r>
        <w:t>Тема 4. Действия работников при аварии, катастрофе и пожаре на территории организации.</w:t>
      </w:r>
    </w:p>
    <w:p w:rsidR="00DE4F48" w:rsidRDefault="00DE4F48" w:rsidP="00DE4F48">
      <w:pPr>
        <w:framePr w:w="9418" w:h="13809" w:hRule="exact" w:wrap="none" w:vAnchor="page" w:hAnchor="page" w:x="1623" w:y="1566"/>
        <w:spacing w:line="295" w:lineRule="exact"/>
        <w:ind w:firstLine="740"/>
      </w:pPr>
      <w:r>
        <w:t>Основные требования охраны труда и соблюдения техники безопасности на рабочем месте.</w:t>
      </w:r>
    </w:p>
    <w:p w:rsidR="00DE4F48" w:rsidRDefault="00DE4F48" w:rsidP="00DE4F48">
      <w:pPr>
        <w:pStyle w:val="a4"/>
        <w:framePr w:wrap="none" w:vAnchor="page" w:hAnchor="page" w:x="6138" w:y="15472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lastRenderedPageBreak/>
        <w:t>Действия при аварии, катастрофе и пожаре на производстве.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Порядок и пути эвакуации.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Профилактические меры по предупреждению пожара.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Основные требования пожарной безопасности на рабочем месте.</w:t>
      </w:r>
    </w:p>
    <w:p w:rsidR="00DE4F48" w:rsidRDefault="00DE4F48" w:rsidP="00DE4F48">
      <w:pPr>
        <w:framePr w:w="9425" w:h="13528" w:hRule="exact" w:wrap="none" w:vAnchor="page" w:hAnchor="page" w:x="1620" w:y="969"/>
        <w:spacing w:after="237" w:line="292" w:lineRule="exact"/>
        <w:ind w:firstLine="760"/>
      </w:pPr>
      <w: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DE4F48" w:rsidRPr="0060120E" w:rsidRDefault="00DE4F48" w:rsidP="00DE4F48">
      <w:pPr>
        <w:pStyle w:val="50"/>
        <w:framePr w:w="9425" w:h="13528" w:hRule="exact" w:wrap="none" w:vAnchor="page" w:hAnchor="page" w:x="1620" w:y="969"/>
        <w:shd w:val="clear" w:color="auto" w:fill="auto"/>
        <w:spacing w:line="295" w:lineRule="exact"/>
        <w:ind w:firstLine="760"/>
        <w:rPr>
          <w:b/>
        </w:rPr>
      </w:pPr>
      <w:r w:rsidRPr="0060120E">
        <w:rPr>
          <w:b/>
        </w:rPr>
        <w:t>Тема</w:t>
      </w:r>
      <w:r w:rsidRPr="0060120E">
        <w:rPr>
          <w:rStyle w:val="51"/>
          <w:b/>
        </w:rPr>
        <w:t xml:space="preserve"> 5. </w:t>
      </w:r>
      <w:r w:rsidRPr="0060120E">
        <w:rPr>
          <w:b/>
        </w:rPr>
        <w:t>Действия работников организации при угрозе и возникновении чрезвычайных ситуаций и военных конфликтов</w:t>
      </w:r>
      <w:r w:rsidRPr="0060120E">
        <w:rPr>
          <w:rStyle w:val="51"/>
          <w:b/>
        </w:rPr>
        <w:t>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по сигналу «ВНИМАНИЕ ВСЕМ!» с информационными сообщениями.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 xml:space="preserve">Действия по повышению защитных свойств помещений от проникновения радиоактивных и </w:t>
      </w:r>
      <w:proofErr w:type="spellStart"/>
      <w:r>
        <w:t>аварийно</w:t>
      </w:r>
      <w:proofErr w:type="spellEnd"/>
      <w:r>
        <w:t xml:space="preserve">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Действия при возникновении военных конфликтов.</w:t>
      </w:r>
    </w:p>
    <w:p w:rsidR="00DE4F48" w:rsidRDefault="00DE4F48" w:rsidP="00DE4F48">
      <w:pPr>
        <w:framePr w:w="9425" w:h="13528" w:hRule="exact" w:wrap="none" w:vAnchor="page" w:hAnchor="page" w:x="1620" w:y="969"/>
        <w:spacing w:after="240"/>
        <w:ind w:firstLine="760"/>
      </w:pPr>
      <w:r>
        <w:t>Действия работников организаций при объявлении эвакуации.</w:t>
      </w:r>
    </w:p>
    <w:p w:rsidR="00DE4F48" w:rsidRPr="0060120E" w:rsidRDefault="00DE4F48" w:rsidP="00DE4F48">
      <w:pPr>
        <w:pStyle w:val="50"/>
        <w:framePr w:w="9425" w:h="13528" w:hRule="exact" w:wrap="none" w:vAnchor="page" w:hAnchor="page" w:x="1620" w:y="969"/>
        <w:shd w:val="clear" w:color="auto" w:fill="auto"/>
        <w:ind w:firstLine="760"/>
        <w:rPr>
          <w:b/>
        </w:rPr>
      </w:pPr>
      <w:r w:rsidRPr="0060120E">
        <w:rPr>
          <w:b/>
        </w:rPr>
        <w:t>Тема 6</w:t>
      </w:r>
      <w:r w:rsidRPr="0060120E">
        <w:rPr>
          <w:rStyle w:val="51"/>
          <w:b/>
        </w:rPr>
        <w:t xml:space="preserve">. </w:t>
      </w:r>
      <w:r w:rsidRPr="0060120E">
        <w:rPr>
          <w:b/>
        </w:rPr>
        <w:t>Оказание первой помощи</w:t>
      </w:r>
      <w:r w:rsidRPr="0060120E">
        <w:rPr>
          <w:rStyle w:val="51"/>
          <w:b/>
        </w:rPr>
        <w:t>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Основные правила оказания первой помощи в неотложных ситуациях.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Практическое наложение повязок.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Правила оказания помощи утопающему.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Правила и техника проведения искусственного дыхания и непрямого массажа сердца.</w:t>
      </w:r>
    </w:p>
    <w:p w:rsidR="00DE4F48" w:rsidRDefault="00DE4F48" w:rsidP="00DE4F48">
      <w:pPr>
        <w:framePr w:w="9425" w:h="13528" w:hRule="exact" w:wrap="none" w:vAnchor="page" w:hAnchor="page" w:x="1620" w:y="969"/>
        <w:ind w:firstLine="760"/>
      </w:pPr>
      <w:r>
        <w:t>Практическая тренировка по проведению искусственного дыхания и непрямого массажа сердца.</w:t>
      </w:r>
    </w:p>
    <w:p w:rsidR="00DE4F48" w:rsidRDefault="00DE4F48" w:rsidP="00DE4F48">
      <w:pPr>
        <w:pStyle w:val="a4"/>
        <w:framePr w:wrap="none" w:vAnchor="page" w:hAnchor="page" w:x="6134" w:y="15487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Pr="0060120E" w:rsidRDefault="00DE4F48" w:rsidP="00DE4F48">
      <w:pPr>
        <w:pStyle w:val="50"/>
        <w:framePr w:w="9432" w:h="14115" w:hRule="exact" w:wrap="none" w:vAnchor="page" w:hAnchor="page" w:x="1616" w:y="972"/>
        <w:shd w:val="clear" w:color="auto" w:fill="auto"/>
        <w:ind w:firstLine="760"/>
        <w:rPr>
          <w:b/>
        </w:rPr>
      </w:pPr>
      <w:r w:rsidRPr="0060120E">
        <w:rPr>
          <w:b/>
        </w:rPr>
        <w:lastRenderedPageBreak/>
        <w:t>Тема</w:t>
      </w:r>
      <w:r w:rsidRPr="0060120E">
        <w:rPr>
          <w:rStyle w:val="51"/>
          <w:b/>
        </w:rPr>
        <w:t xml:space="preserve"> 7. </w:t>
      </w:r>
      <w:r w:rsidRPr="0060120E">
        <w:rPr>
          <w:b/>
        </w:rPr>
        <w:t>Действия работников организации в условиях негативных и опасных факторов бытового характера</w:t>
      </w:r>
      <w:r w:rsidRPr="0060120E">
        <w:rPr>
          <w:rStyle w:val="51"/>
          <w:b/>
        </w:rPr>
        <w:t>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t>Возможные негативные и опасные факторы бытового характера и меры по их предупреждению.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t>Действия при бытовых отравлениях, укусе животными и насекомыми.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DE4F48" w:rsidRDefault="00DE4F48" w:rsidP="00DE4F48">
      <w:pPr>
        <w:framePr w:w="9432" w:h="14115" w:hRule="exact" w:wrap="none" w:vAnchor="page" w:hAnchor="page" w:x="1616" w:y="972"/>
        <w:spacing w:after="1"/>
        <w:ind w:firstLine="760"/>
      </w:pPr>
      <w:r>
        <w:t>Способы преодоления паники и панических настроений в условиях ЧС.</w:t>
      </w:r>
    </w:p>
    <w:p w:rsidR="00DE4F48" w:rsidRDefault="00DE4F48" w:rsidP="00DE4F48">
      <w:pPr>
        <w:pStyle w:val="20"/>
        <w:framePr w:w="9432" w:h="14115" w:hRule="exact" w:wrap="none" w:vAnchor="page" w:hAnchor="page" w:x="1616" w:y="972"/>
        <w:shd w:val="clear" w:color="auto" w:fill="auto"/>
        <w:spacing w:before="0" w:after="0" w:line="598" w:lineRule="exact"/>
        <w:ind w:left="20"/>
      </w:pPr>
      <w:bookmarkStart w:id="10" w:name="bookmark66"/>
      <w:r>
        <w:t>VI. УЧЕБНО-МАТЕРИАЛЬНАЯ БАЗА</w:t>
      </w:r>
      <w:bookmarkEnd w:id="10"/>
    </w:p>
    <w:p w:rsidR="00DE4F48" w:rsidRDefault="00DE4F48" w:rsidP="00DE4F48">
      <w:pPr>
        <w:pStyle w:val="20"/>
        <w:framePr w:w="9432" w:h="14115" w:hRule="exact" w:wrap="none" w:vAnchor="page" w:hAnchor="page" w:x="1616" w:y="972"/>
        <w:numPr>
          <w:ilvl w:val="0"/>
          <w:numId w:val="2"/>
        </w:numPr>
        <w:shd w:val="clear" w:color="auto" w:fill="auto"/>
        <w:tabs>
          <w:tab w:val="left" w:pos="3929"/>
        </w:tabs>
        <w:spacing w:before="0" w:after="0" w:line="598" w:lineRule="exact"/>
        <w:ind w:left="3420"/>
        <w:jc w:val="both"/>
      </w:pPr>
      <w:bookmarkStart w:id="11" w:name="bookmark67"/>
      <w:r>
        <w:t>Учебные объекты.</w:t>
      </w:r>
      <w:bookmarkEnd w:id="11"/>
    </w:p>
    <w:p w:rsidR="00DE4F48" w:rsidRDefault="00DE4F48" w:rsidP="00DE4F48">
      <w:pPr>
        <w:framePr w:w="9432" w:h="14115" w:hRule="exact" w:wrap="none" w:vAnchor="page" w:hAnchor="page" w:x="1616" w:y="972"/>
        <w:spacing w:after="243"/>
        <w:ind w:firstLine="760"/>
      </w:pPr>
      <w:r>
        <w:t>Для реализации программы обучения работающего населения, в зависимости от численности сотрудников, в организациях необходимо иметь:</w:t>
      </w:r>
    </w:p>
    <w:p w:rsidR="00DE4F48" w:rsidRDefault="00DE4F48" w:rsidP="00DE4F48">
      <w:pPr>
        <w:framePr w:w="9432" w:h="14115" w:hRule="exact" w:wrap="none" w:vAnchor="page" w:hAnchor="page" w:x="1616" w:y="972"/>
        <w:spacing w:line="295" w:lineRule="exact"/>
        <w:ind w:firstLine="760"/>
      </w:pPr>
      <w:r>
        <w:t xml:space="preserve">С </w:t>
      </w:r>
      <w:r>
        <w:rPr>
          <w:rStyle w:val="22"/>
          <w:rFonts w:eastAsia="Arial Unicode MS"/>
        </w:rPr>
        <w:t>численностью работников до 200 человек -</w:t>
      </w:r>
      <w:r>
        <w:t xml:space="preserve"> комплект сре</w:t>
      </w:r>
      <w:proofErr w:type="gramStart"/>
      <w:r>
        <w:t>дств дл</w:t>
      </w:r>
      <w:proofErr w:type="gramEnd"/>
      <w:r>
        <w:t>я проведения занятий по ГО и защите от ЧС, один уголок по ГО и ЧС (далее - уголок ГОЧС);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t>Комплект сре</w:t>
      </w:r>
      <w:proofErr w:type="gramStart"/>
      <w:r>
        <w:t>дств дл</w:t>
      </w:r>
      <w:proofErr w:type="gramEnd"/>
      <w: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DE4F48" w:rsidRDefault="00DE4F48" w:rsidP="00DE4F48">
      <w:pPr>
        <w:framePr w:w="9432" w:h="14115" w:hRule="exact" w:wrap="none" w:vAnchor="page" w:hAnchor="page" w:x="1616" w:y="972"/>
        <w:spacing w:after="240"/>
        <w:ind w:firstLine="760"/>
      </w:pPr>
      <w: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rPr>
          <w:rStyle w:val="22"/>
          <w:rFonts w:eastAsia="Arial Unicode MS"/>
        </w:rPr>
        <w:t>С численностью работников свыше 200 человек -</w:t>
      </w:r>
      <w:r>
        <w:t xml:space="preserve">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DE4F48" w:rsidRDefault="00DE4F48" w:rsidP="00DE4F48">
      <w:pPr>
        <w:framePr w:w="9432" w:h="14115" w:hRule="exact" w:wrap="none" w:vAnchor="page" w:hAnchor="page" w:x="1616" w:y="972"/>
        <w:spacing w:line="295" w:lineRule="exact"/>
        <w:ind w:firstLine="760"/>
      </w:pPr>
      <w: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>
        <w:t>обучаемых</w:t>
      </w:r>
      <w:proofErr w:type="gramEnd"/>
      <w: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DE4F48" w:rsidRDefault="00DE4F48" w:rsidP="00DE4F48">
      <w:pPr>
        <w:framePr w:w="9432" w:h="14115" w:hRule="exact" w:wrap="none" w:vAnchor="page" w:hAnchor="page" w:x="1616" w:y="972"/>
        <w:spacing w:after="240"/>
        <w:ind w:firstLine="760"/>
      </w:pPr>
      <w: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DE4F48" w:rsidRDefault="00DE4F48" w:rsidP="00DE4F48">
      <w:pPr>
        <w:framePr w:w="9432" w:h="14115" w:hRule="exact" w:wrap="none" w:vAnchor="page" w:hAnchor="page" w:x="1616" w:y="972"/>
        <w:ind w:firstLine="760"/>
      </w:pPr>
      <w:proofErr w:type="gramStart"/>
      <w:r>
        <w:rPr>
          <w:rStyle w:val="22"/>
          <w:rFonts w:eastAsia="Arial Unicode MS"/>
        </w:rPr>
        <w:t>Организациям, создающим нештатные аварийно-спасательные формирования ГО (НАСФ ГО) необходимо иметь:</w:t>
      </w:r>
      <w:r>
        <w:t xml:space="preserve"> многопрофильный класс, натурный участок и уголки ГОЧС («РГЭУ (РИНХ)» создаёт добровольные студенческие формирования ГО).</w:t>
      </w:r>
      <w:proofErr w:type="gramEnd"/>
    </w:p>
    <w:p w:rsidR="00DE4F48" w:rsidRDefault="00DE4F48" w:rsidP="00DE4F48">
      <w:pPr>
        <w:pStyle w:val="a4"/>
        <w:framePr w:wrap="none" w:vAnchor="page" w:hAnchor="page" w:x="6130" w:y="15476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20"/>
        <w:framePr w:w="9428" w:h="13827" w:hRule="exact" w:wrap="none" w:vAnchor="page" w:hAnchor="page" w:x="1618" w:y="958"/>
        <w:numPr>
          <w:ilvl w:val="0"/>
          <w:numId w:val="2"/>
        </w:numPr>
        <w:shd w:val="clear" w:color="auto" w:fill="auto"/>
        <w:tabs>
          <w:tab w:val="left" w:pos="2595"/>
        </w:tabs>
        <w:spacing w:before="0" w:after="284" w:line="260" w:lineRule="exact"/>
        <w:ind w:left="2080"/>
        <w:jc w:val="both"/>
      </w:pPr>
      <w:bookmarkStart w:id="12" w:name="bookmark68"/>
      <w:r>
        <w:lastRenderedPageBreak/>
        <w:t>Средства обеспечения учебного процесса.</w:t>
      </w:r>
      <w:bookmarkEnd w:id="12"/>
    </w:p>
    <w:p w:rsidR="00DE4F48" w:rsidRDefault="00DE4F48" w:rsidP="00DE4F48">
      <w:pPr>
        <w:pStyle w:val="20"/>
        <w:framePr w:w="9428" w:h="13827" w:hRule="exact" w:wrap="none" w:vAnchor="page" w:hAnchor="page" w:x="1618" w:y="958"/>
        <w:shd w:val="clear" w:color="auto" w:fill="auto"/>
        <w:spacing w:before="0" w:after="253" w:line="260" w:lineRule="exact"/>
        <w:ind w:firstLine="780"/>
        <w:jc w:val="both"/>
      </w:pPr>
      <w:bookmarkStart w:id="13" w:name="bookmark69"/>
      <w:r>
        <w:t>6.2.1. Вербальные средства обучения.</w:t>
      </w:r>
      <w:bookmarkEnd w:id="13"/>
    </w:p>
    <w:p w:rsidR="00DE4F48" w:rsidRDefault="00DE4F48" w:rsidP="00DE4F48">
      <w:pPr>
        <w:pStyle w:val="50"/>
        <w:framePr w:w="9428" w:h="13827" w:hRule="exact" w:wrap="none" w:vAnchor="page" w:hAnchor="page" w:x="1618" w:y="958"/>
        <w:shd w:val="clear" w:color="auto" w:fill="auto"/>
        <w:ind w:firstLine="780"/>
      </w:pPr>
      <w:r>
        <w:t>Нормативные правовые документы: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 xml:space="preserve">Конституция </w:t>
      </w:r>
      <w:proofErr w:type="gramStart"/>
      <w:r>
        <w:t>Российской</w:t>
      </w:r>
      <w:proofErr w:type="gramEnd"/>
      <w:r>
        <w:t xml:space="preserve"> Федераций с комментариями для понимания;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Федеральный закон «О гражданской обороне»;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Федеральный закон «О защите населения и территорий от чрезвычайных ситуаций природного и техногенного характера»;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Постановление Правительства Российской Федерации от 4 сентября 2003 г. Ха 547 «О подготовке населения в области защиты от чрезвычайных ситуаций природного и техногенного характера»;</w:t>
      </w:r>
    </w:p>
    <w:p w:rsidR="00DE4F48" w:rsidRDefault="00DE4F48" w:rsidP="00DE4F48">
      <w:pPr>
        <w:framePr w:w="9428" w:h="13827" w:hRule="exact" w:wrap="none" w:vAnchor="page" w:hAnchor="page" w:x="1618" w:y="958"/>
        <w:spacing w:after="240"/>
        <w:ind w:firstLine="780"/>
      </w:pPr>
      <w: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обороны».</w:t>
      </w:r>
    </w:p>
    <w:p w:rsidR="00DE4F48" w:rsidRDefault="00DE4F48" w:rsidP="00DE4F48">
      <w:pPr>
        <w:pStyle w:val="50"/>
        <w:framePr w:w="9428" w:h="13827" w:hRule="exact" w:wrap="none" w:vAnchor="page" w:hAnchor="page" w:x="1618" w:y="958"/>
        <w:shd w:val="clear" w:color="auto" w:fill="auto"/>
        <w:ind w:firstLine="780"/>
      </w:pPr>
      <w:r>
        <w:t>Учебная литература: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>
        <w:t>.Р</w:t>
      </w:r>
      <w:proofErr w:type="gramEnd"/>
      <w:r>
        <w:t>У», 2016.- 392 с.;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 Н. Кириллова. - 8-е изд. - М.: Институт риска и безопасности, 2013. - 536 с.;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r>
        <w:t xml:space="preserve">Организация защиты от террористических актов, взрывов, пожаров, эпидемий и вызванных ими чрезвычайных ситуаций: Практическое пособие под ред. М.И. </w:t>
      </w:r>
      <w:proofErr w:type="spellStart"/>
      <w:r>
        <w:t>Камышанского</w:t>
      </w:r>
      <w:proofErr w:type="spellEnd"/>
      <w:r>
        <w:t>. - 2-е изд., - М.: Институт риска и безопасности, 2011. - 512 с.;</w:t>
      </w:r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DE4F48" w:rsidRDefault="00DE4F48" w:rsidP="00DE4F48">
      <w:pPr>
        <w:framePr w:w="9428" w:h="13827" w:hRule="exact" w:wrap="none" w:vAnchor="page" w:hAnchor="page" w:x="1618" w:y="958"/>
        <w:tabs>
          <w:tab w:val="left" w:pos="983"/>
          <w:tab w:val="left" w:pos="4835"/>
          <w:tab w:val="left" w:pos="5548"/>
        </w:tabs>
        <w:ind w:firstLine="760"/>
      </w:pPr>
      <w:r>
        <w:t>Подготовка и проведение учений и тренировок с нештатными аварийно- спасательными формированиями, работниками организаций и предприятий: Методические рекомендации и образцы документов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Я. Перевощикова. - 4-е изд., - М.: Институт риска и безопасности, 2013. - 304 с.;</w:t>
      </w:r>
      <w:r w:rsidRPr="004E2EB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E4F48" w:rsidRDefault="00DE4F48" w:rsidP="00DE4F48">
      <w:pPr>
        <w:framePr w:w="9428" w:h="13827" w:hRule="exact" w:wrap="none" w:vAnchor="page" w:hAnchor="page" w:x="1618" w:y="958"/>
        <w:tabs>
          <w:tab w:val="left" w:pos="983"/>
          <w:tab w:val="left" w:pos="4835"/>
          <w:tab w:val="left" w:pos="5548"/>
        </w:tabs>
        <w:ind w:firstLine="760"/>
      </w:pPr>
      <w:r>
        <w:t xml:space="preserve">Оказание первой помощи пострадавшим: Практическое пособие. - М: </w:t>
      </w:r>
      <w:r>
        <w:tab/>
        <w:t xml:space="preserve">МЧС России, 2010.  </w:t>
      </w:r>
      <w:r w:rsidRPr="004E2EB6">
        <w:t xml:space="preserve"> </w:t>
      </w:r>
    </w:p>
    <w:p w:rsidR="00DE4F48" w:rsidRDefault="00DE4F48" w:rsidP="00DE4F48">
      <w:pPr>
        <w:framePr w:w="9428" w:h="13827" w:hRule="exact" w:wrap="none" w:vAnchor="page" w:hAnchor="page" w:x="1618" w:y="958"/>
        <w:tabs>
          <w:tab w:val="left" w:pos="983"/>
          <w:tab w:val="left" w:pos="4835"/>
          <w:tab w:val="left" w:pos="5548"/>
        </w:tabs>
        <w:ind w:firstLine="760"/>
      </w:pPr>
    </w:p>
    <w:p w:rsidR="00DE4F48" w:rsidRPr="004E2EB6" w:rsidRDefault="00DE4F48" w:rsidP="00DE4F48">
      <w:pPr>
        <w:framePr w:w="9428" w:h="13827" w:hRule="exact" w:wrap="none" w:vAnchor="page" w:hAnchor="page" w:x="1618" w:y="958"/>
        <w:tabs>
          <w:tab w:val="left" w:pos="983"/>
          <w:tab w:val="left" w:pos="4835"/>
          <w:tab w:val="left" w:pos="5548"/>
        </w:tabs>
        <w:ind w:firstLine="760"/>
        <w:rPr>
          <w:lang w:eastAsia="en-US" w:bidi="en-US"/>
        </w:rPr>
      </w:pPr>
    </w:p>
    <w:p w:rsidR="00DE4F48" w:rsidRPr="004E2EB6" w:rsidRDefault="00DE4F48" w:rsidP="00DE4F48">
      <w:pPr>
        <w:framePr w:w="9428" w:h="13827" w:hRule="exact" w:wrap="none" w:vAnchor="page" w:hAnchor="page" w:x="1618" w:y="958"/>
        <w:spacing w:after="271"/>
      </w:pPr>
      <w:r>
        <w:rPr>
          <w:lang w:eastAsia="en-US" w:bidi="en-US"/>
        </w:rPr>
        <w:t xml:space="preserve">Начальник штаба по делам ГОЧС                                    </w:t>
      </w:r>
      <w:proofErr w:type="spellStart"/>
      <w:r>
        <w:rPr>
          <w:lang w:eastAsia="en-US" w:bidi="en-US"/>
        </w:rPr>
        <w:t>А.М.Товстохатько</w:t>
      </w:r>
      <w:proofErr w:type="spellEnd"/>
    </w:p>
    <w:p w:rsidR="00DE4F48" w:rsidRDefault="00DE4F48" w:rsidP="00DE4F48">
      <w:pPr>
        <w:framePr w:w="9428" w:h="13827" w:hRule="exact" w:wrap="none" w:vAnchor="page" w:hAnchor="page" w:x="1618" w:y="958"/>
        <w:ind w:firstLine="780"/>
      </w:pPr>
    </w:p>
    <w:p w:rsidR="00DE4F48" w:rsidRDefault="00DE4F48" w:rsidP="00DE4F48">
      <w:pPr>
        <w:pStyle w:val="a4"/>
        <w:framePr w:wrap="none" w:vAnchor="page" w:hAnchor="page" w:x="6143" w:y="15469"/>
        <w:shd w:val="clear" w:color="auto" w:fill="auto"/>
        <w:spacing w:line="210" w:lineRule="exact"/>
      </w:pP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20"/>
        <w:framePr w:w="9432" w:h="14417" w:hRule="exact" w:wrap="none" w:vAnchor="page" w:hAnchor="page" w:x="1616" w:y="948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256" w:line="260" w:lineRule="exact"/>
        <w:ind w:firstLine="760"/>
        <w:jc w:val="both"/>
      </w:pPr>
      <w:bookmarkStart w:id="14" w:name="bookmark70"/>
      <w:r>
        <w:lastRenderedPageBreak/>
        <w:t>Визуальные средства обучения.</w:t>
      </w:r>
      <w:bookmarkEnd w:id="14"/>
    </w:p>
    <w:p w:rsidR="00DE4F48" w:rsidRDefault="00DE4F48" w:rsidP="00DE4F48">
      <w:pPr>
        <w:pStyle w:val="50"/>
        <w:framePr w:w="9432" w:h="14417" w:hRule="exact" w:wrap="none" w:vAnchor="page" w:hAnchor="page" w:x="1616" w:y="948"/>
        <w:shd w:val="clear" w:color="auto" w:fill="auto"/>
        <w:ind w:firstLine="760"/>
      </w:pPr>
      <w:r>
        <w:t>Плакаты: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Единая государственная система предупреждения и ликвидации чрезвычайных ситуаций (РСЧС);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Гражданская оборона Российской Федерации;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Действия населения при авариях и катастрофах;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 xml:space="preserve">Аварии на </w:t>
      </w:r>
      <w:proofErr w:type="spellStart"/>
      <w:r>
        <w:t>газонефтепроводах</w:t>
      </w:r>
      <w:proofErr w:type="spellEnd"/>
      <w:r>
        <w:t>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 объектах;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Аварии на химически опасных объектах;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Действия населения при стихийных бедствиях;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Тушение пожаров. Приемы и способы спасения людей при пожарах;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Первая помощь при чрезвычайных ситуациях;</w:t>
      </w:r>
    </w:p>
    <w:p w:rsidR="00DE4F48" w:rsidRDefault="00DE4F48" w:rsidP="00DE4F48">
      <w:pPr>
        <w:framePr w:w="9432" w:h="14417" w:hRule="exact" w:wrap="none" w:vAnchor="page" w:hAnchor="page" w:x="1616" w:y="948"/>
        <w:ind w:left="760"/>
      </w:pPr>
      <w:r>
        <w:t>Лечебно-эвакуационное обеспечение населения в чрезвычайных ситуациях; Охрана труда на объекте;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Радиация вокруг нас;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Радиационная и химическая защита;</w:t>
      </w:r>
    </w:p>
    <w:p w:rsidR="00DE4F48" w:rsidRDefault="00DE4F48" w:rsidP="00DE4F48">
      <w:pPr>
        <w:pStyle w:val="30"/>
        <w:framePr w:w="9432" w:h="14417" w:hRule="exact" w:wrap="none" w:vAnchor="page" w:hAnchor="page" w:x="1616" w:y="948"/>
        <w:shd w:val="clear" w:color="auto" w:fill="auto"/>
        <w:spacing w:after="0"/>
        <w:ind w:firstLine="760"/>
        <w:jc w:val="both"/>
      </w:pPr>
      <w:r>
        <w:t>Защитные сооружения гражданской обороны;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Средства защиты органов дыхания;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Средства радиационного и химического контроля;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Средства дезактивации и дегазации;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Средства индивидуальной защиты;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Умей действовать при пожаре;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Меры пожарной безопасности в сельском населенном пункте;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Пожарная безопасность на объекте;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Добровольная пожарная дружина;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Уголок гражданской защиты;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Терроризм - угроза обществу;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Безопасность людей на водных объектах;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Основы безопасности жизнедеятельности;</w:t>
      </w:r>
    </w:p>
    <w:p w:rsidR="00DE4F48" w:rsidRDefault="00DE4F48" w:rsidP="00DE4F48">
      <w:pPr>
        <w:framePr w:w="9432" w:h="14417" w:hRule="exact" w:wrap="none" w:vAnchor="page" w:hAnchor="page" w:x="1616" w:y="948"/>
        <w:spacing w:after="240"/>
        <w:ind w:firstLine="760"/>
      </w:pPr>
      <w:r>
        <w:t>Единый телефон пожарных и спасателей 01, 112.</w:t>
      </w:r>
    </w:p>
    <w:p w:rsidR="00DE4F48" w:rsidRDefault="00DE4F48" w:rsidP="00DE4F48">
      <w:pPr>
        <w:pStyle w:val="50"/>
        <w:framePr w:w="9432" w:h="14417" w:hRule="exact" w:wrap="none" w:vAnchor="page" w:hAnchor="page" w:x="1616" w:y="948"/>
        <w:shd w:val="clear" w:color="auto" w:fill="auto"/>
        <w:ind w:firstLine="760"/>
      </w:pPr>
      <w:r>
        <w:t>Макеты и манекены:</w:t>
      </w:r>
    </w:p>
    <w:p w:rsidR="00DE4F48" w:rsidRDefault="00DE4F48" w:rsidP="00DE4F48">
      <w:pPr>
        <w:framePr w:w="9432" w:h="14417" w:hRule="exact" w:wrap="none" w:vAnchor="page" w:hAnchor="page" w:x="1616" w:y="948"/>
        <w:ind w:firstLine="760"/>
      </w:pPr>
      <w:r>
        <w:t>Макет простейшего укрытия;</w:t>
      </w:r>
    </w:p>
    <w:p w:rsidR="00DE4F48" w:rsidRDefault="00DE4F48" w:rsidP="00DE4F48">
      <w:pPr>
        <w:framePr w:w="9432" w:h="14417" w:hRule="exact" w:wrap="none" w:vAnchor="page" w:hAnchor="page" w:x="1616" w:y="948"/>
        <w:spacing w:after="243"/>
        <w:ind w:firstLine="760"/>
      </w:pPr>
      <w:r>
        <w:t>Макет защитного сооружения ГО (убежища, ПРУ).</w:t>
      </w:r>
    </w:p>
    <w:p w:rsidR="00DE4F48" w:rsidRDefault="00DE4F48" w:rsidP="00DE4F48">
      <w:pPr>
        <w:pStyle w:val="50"/>
        <w:framePr w:w="9432" w:h="14417" w:hRule="exact" w:wrap="none" w:vAnchor="page" w:hAnchor="page" w:x="1616" w:y="948"/>
        <w:shd w:val="clear" w:color="auto" w:fill="auto"/>
        <w:spacing w:line="295" w:lineRule="exact"/>
        <w:ind w:firstLine="760"/>
      </w:pPr>
      <w:r>
        <w:t>Слайды:</w:t>
      </w:r>
    </w:p>
    <w:p w:rsidR="00DE4F48" w:rsidRDefault="00DE4F48" w:rsidP="00DE4F48">
      <w:pPr>
        <w:framePr w:w="9432" w:h="14417" w:hRule="exact" w:wrap="none" w:vAnchor="page" w:hAnchor="page" w:x="1616" w:y="948"/>
        <w:spacing w:line="295" w:lineRule="exact"/>
        <w:ind w:firstLine="760"/>
      </w:pPr>
      <w:r>
        <w:t>Единая государственная система предупреждения и ликвидации чрезвычайных ситуаций (РСЧС);</w:t>
      </w:r>
    </w:p>
    <w:p w:rsidR="00DE4F48" w:rsidRDefault="00DE4F48" w:rsidP="00DE4F48">
      <w:pPr>
        <w:pStyle w:val="a4"/>
        <w:framePr w:wrap="none" w:vAnchor="page" w:hAnchor="page" w:x="6138" w:y="15458"/>
        <w:shd w:val="clear" w:color="auto" w:fill="auto"/>
        <w:spacing w:line="210" w:lineRule="exact"/>
      </w:pPr>
      <w:r>
        <w:t>123</w:t>
      </w: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lastRenderedPageBreak/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DE4F48" w:rsidRDefault="00DE4F48" w:rsidP="00DE4F48">
      <w:pPr>
        <w:framePr w:w="9396" w:h="13244" w:hRule="exact" w:wrap="none" w:vAnchor="page" w:hAnchor="page" w:x="1634" w:y="937"/>
        <w:spacing w:after="271"/>
        <w:ind w:firstLine="740"/>
      </w:pPr>
      <w:r>
        <w:t>Тушение пожаров. Приемы и способы спасения людей при пожарах; Лечебно-эвакуационное обеспечение населения в чрезвычайных ситуациях; Техника, механизмы и приборы, состоящие на оснащении формирований ГО. Назначение, технические данные и порядок применения.</w:t>
      </w:r>
    </w:p>
    <w:p w:rsidR="00DE4F48" w:rsidRDefault="00DE4F48" w:rsidP="00DE4F48">
      <w:pPr>
        <w:pStyle w:val="20"/>
        <w:framePr w:w="9396" w:h="13244" w:hRule="exact" w:wrap="none" w:vAnchor="page" w:hAnchor="page" w:x="1634" w:y="937"/>
        <w:numPr>
          <w:ilvl w:val="0"/>
          <w:numId w:val="3"/>
        </w:numPr>
        <w:shd w:val="clear" w:color="auto" w:fill="auto"/>
        <w:tabs>
          <w:tab w:val="left" w:pos="1502"/>
        </w:tabs>
        <w:spacing w:before="0" w:after="249" w:line="260" w:lineRule="exact"/>
        <w:ind w:firstLine="740"/>
        <w:jc w:val="both"/>
      </w:pPr>
      <w:bookmarkStart w:id="15" w:name="bookmark71"/>
      <w:r>
        <w:t>Технические средства обучения.</w:t>
      </w:r>
      <w:bookmarkEnd w:id="15"/>
    </w:p>
    <w:p w:rsidR="00DE4F48" w:rsidRDefault="00DE4F48" w:rsidP="00DE4F48">
      <w:pPr>
        <w:pStyle w:val="50"/>
        <w:framePr w:w="9396" w:h="13244" w:hRule="exact" w:wrap="none" w:vAnchor="page" w:hAnchor="page" w:x="1634" w:y="937"/>
        <w:shd w:val="clear" w:color="auto" w:fill="auto"/>
        <w:ind w:firstLine="740"/>
      </w:pPr>
      <w:r>
        <w:t>Приборы: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Рентгенометр ДП-5В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Прибор химической разведки ВПХР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Дозиметры-радиометры: ДРБП-03, ДКГ-ОЗД «Грач», ДБГБ-01И «Белла", ДКГ-02У «Арбитр», ДКС-96 и др.;</w:t>
      </w:r>
    </w:p>
    <w:p w:rsidR="00DE4F48" w:rsidRDefault="00DE4F48" w:rsidP="00DE4F48">
      <w:pPr>
        <w:pStyle w:val="140"/>
        <w:framePr w:w="9396" w:h="13244" w:hRule="exact" w:wrap="none" w:vAnchor="page" w:hAnchor="page" w:x="1634" w:y="937"/>
        <w:shd w:val="clear" w:color="auto" w:fill="auto"/>
      </w:pPr>
      <w:r>
        <w:t xml:space="preserve">Комплекты измерителей дозы: </w:t>
      </w:r>
      <w:r>
        <w:rPr>
          <w:rStyle w:val="1412pt"/>
        </w:rPr>
        <w:t xml:space="preserve">ДП-22В, ИД-1, ИД-02 </w:t>
      </w:r>
      <w:r>
        <w:t xml:space="preserve">и </w:t>
      </w:r>
      <w:r>
        <w:rPr>
          <w:rStyle w:val="1412pt"/>
        </w:rPr>
        <w:t>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Индивидуальный измеритель дозы ИД-11 и др.;</w:t>
      </w:r>
    </w:p>
    <w:p w:rsidR="00DE4F48" w:rsidRDefault="00DE4F48" w:rsidP="00DE4F48">
      <w:pPr>
        <w:framePr w:w="9396" w:h="13244" w:hRule="exact" w:wrap="none" w:vAnchor="page" w:hAnchor="page" w:x="1634" w:y="937"/>
        <w:spacing w:after="240"/>
        <w:ind w:firstLine="740"/>
      </w:pPr>
      <w:r>
        <w:t>Комплект отбора проб КПО-1М.</w:t>
      </w:r>
    </w:p>
    <w:p w:rsidR="00DE4F48" w:rsidRDefault="00DE4F48" w:rsidP="00DE4F48">
      <w:pPr>
        <w:pStyle w:val="50"/>
        <w:framePr w:w="9396" w:h="13244" w:hRule="exact" w:wrap="none" w:vAnchor="page" w:hAnchor="page" w:x="1634" w:y="937"/>
        <w:shd w:val="clear" w:color="auto" w:fill="auto"/>
        <w:ind w:firstLine="740"/>
      </w:pPr>
      <w:r>
        <w:t>Средства индивидуальной защиты: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Ватно-марлевые повязки;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proofErr w:type="spellStart"/>
      <w:r>
        <w:t>Противопылевые</w:t>
      </w:r>
      <w:proofErr w:type="spellEnd"/>
      <w:r>
        <w:t xml:space="preserve"> тканевые маски;</w:t>
      </w:r>
    </w:p>
    <w:p w:rsidR="00DE4F48" w:rsidRDefault="00DE4F48" w:rsidP="00DE4F48">
      <w:pPr>
        <w:framePr w:w="9396" w:h="13244" w:hRule="exact" w:wrap="none" w:vAnchor="page" w:hAnchor="page" w:x="1634" w:y="937"/>
        <w:ind w:left="740"/>
      </w:pPr>
      <w:r>
        <w:t xml:space="preserve">Респираторы типа ШБ-1 «Лепесток-200», У-2К, РПА-1 и др.; </w:t>
      </w:r>
      <w:proofErr w:type="spellStart"/>
      <w:r>
        <w:t>Газодымозащитный</w:t>
      </w:r>
      <w:proofErr w:type="spellEnd"/>
      <w:r>
        <w:t xml:space="preserve"> респиратор ГДЗР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proofErr w:type="spellStart"/>
      <w:r>
        <w:t>Самоспасатель</w:t>
      </w:r>
      <w:proofErr w:type="spellEnd"/>
      <w:r>
        <w:t xml:space="preserve"> СПИ-20, СПИ-50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proofErr w:type="spellStart"/>
      <w:r>
        <w:t>Самоспасатель</w:t>
      </w:r>
      <w:proofErr w:type="spellEnd"/>
      <w:r>
        <w:t xml:space="preserve"> «Феникс-1»;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Противогазы типа ГП-7, ПДФ-7, ПДФ-ША, ИП-4М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Аптечка первой помощи офисная «СТС»;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Защитная фильтрующая одежда ЗФО-58;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Аптечка противоожоговая «</w:t>
      </w:r>
      <w:proofErr w:type="spellStart"/>
      <w:proofErr w:type="gramStart"/>
      <w:r>
        <w:t>Фарм</w:t>
      </w:r>
      <w:proofErr w:type="gramEnd"/>
      <w:r>
        <w:t>+газ</w:t>
      </w:r>
      <w:proofErr w:type="spellEnd"/>
      <w:r>
        <w:t>»;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Аптечка индивидуальная КИМГЗ;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Аптечка первой помощи офисная «СТС»;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Комплект «Аптечка первой помощи»;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Пакет перевязочный индивидуальный ИПП-1;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Пакет перевязочный медицинский ППМ;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Индивидуальный противохимический пакет;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Индивидуальный дегазационный комплект ИДП и др.;</w:t>
      </w:r>
    </w:p>
    <w:p w:rsidR="00DE4F48" w:rsidRDefault="00DE4F48" w:rsidP="00DE4F48">
      <w:pPr>
        <w:framePr w:w="9396" w:h="13244" w:hRule="exact" w:wrap="none" w:vAnchor="page" w:hAnchor="page" w:x="1634" w:y="937"/>
        <w:ind w:firstLine="740"/>
      </w:pPr>
      <w:r>
        <w:t>Образцы огнетушителей всех типов;</w:t>
      </w:r>
    </w:p>
    <w:p w:rsidR="00DE4F48" w:rsidRDefault="00DE4F48" w:rsidP="00DE4F48">
      <w:pPr>
        <w:framePr w:w="9396" w:h="13244" w:hRule="exact" w:wrap="none" w:vAnchor="page" w:hAnchor="page" w:x="1634" w:y="937"/>
        <w:spacing w:after="271"/>
        <w:ind w:firstLine="740"/>
      </w:pPr>
      <w:r>
        <w:t>Первичные средства пожаротушения.</w:t>
      </w:r>
    </w:p>
    <w:p w:rsidR="00DE4F48" w:rsidRDefault="00DE4F48" w:rsidP="00DE4F48">
      <w:pPr>
        <w:pStyle w:val="50"/>
        <w:framePr w:w="9396" w:h="13244" w:hRule="exact" w:wrap="none" w:vAnchor="page" w:hAnchor="page" w:x="1634" w:y="937"/>
        <w:shd w:val="clear" w:color="auto" w:fill="auto"/>
        <w:spacing w:line="260" w:lineRule="exact"/>
        <w:ind w:firstLine="740"/>
      </w:pPr>
      <w:r>
        <w:t>Тренажеры:</w:t>
      </w:r>
    </w:p>
    <w:p w:rsidR="00DE4F48" w:rsidRDefault="00DE4F48" w:rsidP="00DE4F48">
      <w:pPr>
        <w:framePr w:w="9396" w:h="13244" w:hRule="exact" w:wrap="none" w:vAnchor="page" w:hAnchor="page" w:x="1634" w:y="937"/>
        <w:spacing w:line="260" w:lineRule="exact"/>
        <w:ind w:firstLine="740"/>
      </w:pPr>
      <w:r>
        <w:t>Робот-тренажер «Гоша» и др.</w:t>
      </w:r>
    </w:p>
    <w:p w:rsidR="00DE4F48" w:rsidRDefault="00DE4F48" w:rsidP="00DE4F48">
      <w:pPr>
        <w:pStyle w:val="a4"/>
        <w:framePr w:wrap="none" w:vAnchor="page" w:hAnchor="page" w:x="6141" w:y="15451"/>
        <w:shd w:val="clear" w:color="auto" w:fill="auto"/>
        <w:spacing w:line="210" w:lineRule="exact"/>
      </w:pPr>
      <w:r>
        <w:t>124</w:t>
      </w: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20"/>
        <w:framePr w:w="9403" w:h="13789" w:hRule="exact" w:wrap="none" w:vAnchor="page" w:hAnchor="page" w:x="1630" w:y="989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256" w:line="260" w:lineRule="exact"/>
        <w:ind w:firstLine="760"/>
        <w:jc w:val="both"/>
      </w:pPr>
      <w:bookmarkStart w:id="16" w:name="bookmark72"/>
      <w:r>
        <w:lastRenderedPageBreak/>
        <w:t>Информационные средства обучения.</w:t>
      </w:r>
      <w:bookmarkEnd w:id="16"/>
    </w:p>
    <w:p w:rsidR="00DE4F48" w:rsidRDefault="00DE4F48" w:rsidP="00DE4F48">
      <w:pPr>
        <w:pStyle w:val="50"/>
        <w:framePr w:w="9403" w:h="13789" w:hRule="exact" w:wrap="none" w:vAnchor="page" w:hAnchor="page" w:x="1630" w:y="989"/>
        <w:shd w:val="clear" w:color="auto" w:fill="auto"/>
        <w:ind w:firstLine="760"/>
      </w:pPr>
      <w:r>
        <w:t>Аудио-, видео-, проекционная аппаратура: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Персональный компьютер (планшетный ПК) ноутбук;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Слайд-проектор;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Экран настенный;</w:t>
      </w:r>
    </w:p>
    <w:p w:rsidR="00DE4F48" w:rsidRDefault="00DE4F48" w:rsidP="00DE4F48">
      <w:pPr>
        <w:framePr w:w="9403" w:h="13789" w:hRule="exact" w:wrap="none" w:vAnchor="page" w:hAnchor="page" w:x="1630" w:y="989"/>
        <w:spacing w:after="271"/>
        <w:ind w:firstLine="760"/>
      </w:pPr>
      <w:r>
        <w:t>Экран проекционный с электроприводом.</w:t>
      </w:r>
    </w:p>
    <w:p w:rsidR="00DE4F48" w:rsidRDefault="00DE4F48" w:rsidP="00DE4F48">
      <w:pPr>
        <w:pStyle w:val="20"/>
        <w:framePr w:w="9403" w:h="13789" w:hRule="exact" w:wrap="none" w:vAnchor="page" w:hAnchor="page" w:x="1630" w:y="989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284" w:line="260" w:lineRule="exact"/>
        <w:ind w:firstLine="760"/>
        <w:jc w:val="both"/>
      </w:pPr>
      <w:bookmarkStart w:id="17" w:name="bookmark73"/>
      <w:r>
        <w:t>Аудиовизуальные материалы.</w:t>
      </w:r>
      <w:bookmarkEnd w:id="17"/>
    </w:p>
    <w:p w:rsidR="00DE4F48" w:rsidRDefault="00DE4F48" w:rsidP="00DE4F48">
      <w:pPr>
        <w:pStyle w:val="50"/>
        <w:framePr w:w="9403" w:h="13789" w:hRule="exact" w:wrap="none" w:vAnchor="page" w:hAnchor="page" w:x="1630" w:y="989"/>
        <w:shd w:val="clear" w:color="auto" w:fill="auto"/>
        <w:spacing w:line="260" w:lineRule="exact"/>
        <w:ind w:firstLine="760"/>
      </w:pPr>
      <w:r>
        <w:t>Мультимедийные обучающие программы:</w:t>
      </w:r>
    </w:p>
    <w:p w:rsidR="00DE4F48" w:rsidRDefault="00DE4F48" w:rsidP="00DE4F48">
      <w:pPr>
        <w:framePr w:w="9403" w:h="13789" w:hRule="exact" w:wrap="none" w:vAnchor="page" w:hAnchor="page" w:x="1630" w:y="989"/>
        <w:spacing w:line="260" w:lineRule="exact"/>
        <w:ind w:firstLine="760"/>
      </w:pPr>
      <w:r>
        <w:t>Оказание первой помощи;</w:t>
      </w:r>
    </w:p>
    <w:p w:rsidR="00DE4F48" w:rsidRDefault="00DE4F48" w:rsidP="00DE4F48">
      <w:pPr>
        <w:framePr w:w="9403" w:h="13789" w:hRule="exact" w:wrap="none" w:vAnchor="page" w:hAnchor="page" w:x="1630" w:y="989"/>
        <w:spacing w:line="594" w:lineRule="exact"/>
        <w:ind w:left="760"/>
      </w:pPr>
      <w:r>
        <w:t xml:space="preserve">Мультимедийное учебное пособие «Безопасность жизнедеятельности». </w:t>
      </w:r>
      <w:r>
        <w:rPr>
          <w:rStyle w:val="22"/>
          <w:rFonts w:eastAsia="Arial Unicode MS"/>
        </w:rPr>
        <w:t>Фильмы: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 Средства индивидуальной защиты органов дыхания;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Стихийные бедствия;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Безопасность при землетрясениях;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Безопасность при ураганах и смерчах;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Пожарная безопасность;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Промышленная безопасность;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В зоне затопления;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Средства индивидуальной защиты;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Средства и способы защиты населения;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Лавинная опасность;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Действия населения при химически опасных авариях;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Действия населения в зоне радиоактивного загрязнения;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Химическая опасность и эвакуация населения;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Травматизм. Оказание первой помощи;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Подготовка и проведение комплексных учений и тренировок по гражданской обороне;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Гражданская оборона современной России;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Гражданская оборона и защита от чрезвычайных ситуаций;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Обеспечение безопасности личного состава при тушении пожаров;</w:t>
      </w:r>
    </w:p>
    <w:p w:rsidR="00DE4F48" w:rsidRDefault="00DE4F48" w:rsidP="00DE4F48">
      <w:pPr>
        <w:framePr w:w="9403" w:h="13789" w:hRule="exact" w:wrap="none" w:vAnchor="page" w:hAnchor="page" w:x="1630" w:y="989"/>
        <w:ind w:firstLine="760"/>
      </w:pPr>
      <w:r>
        <w:t>Защита населения от чрезвычайных ситуаций.</w:t>
      </w:r>
    </w:p>
    <w:p w:rsidR="00DE4F48" w:rsidRDefault="00DE4F48" w:rsidP="00DE4F48">
      <w:pPr>
        <w:pStyle w:val="a4"/>
        <w:framePr w:wrap="none" w:vAnchor="page" w:hAnchor="page" w:x="6145" w:y="15472"/>
        <w:shd w:val="clear" w:color="auto" w:fill="auto"/>
        <w:spacing w:line="210" w:lineRule="exact"/>
      </w:pPr>
      <w:r>
        <w:t>125</w:t>
      </w:r>
    </w:p>
    <w:p w:rsidR="00DE4F48" w:rsidRDefault="00DE4F48" w:rsidP="00DE4F48">
      <w:pPr>
        <w:rPr>
          <w:sz w:val="2"/>
          <w:szCs w:val="2"/>
        </w:rPr>
        <w:sectPr w:rsidR="00DE4F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ind w:firstLine="740"/>
      </w:pPr>
      <w:r>
        <w:lastRenderedPageBreak/>
        <w:t>Энциклопедии: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Мультимедийная энциклопедия по действиям населения в чрезвычайных ситуациях;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 xml:space="preserve">Краткая энциклопедия по действиям населения в чрезвычайных ситуациях: безопасность в </w:t>
      </w:r>
      <w:proofErr w:type="spellStart"/>
      <w:r>
        <w:t>бьпу</w:t>
      </w:r>
      <w:proofErr w:type="spellEnd"/>
      <w:r>
        <w:t>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DE4F48" w:rsidRDefault="00DE4F48" w:rsidP="00DE4F48">
      <w:pPr>
        <w:framePr w:w="9403" w:h="9637" w:hRule="exact" w:wrap="none" w:vAnchor="page" w:hAnchor="page" w:x="1630" w:y="936"/>
        <w:spacing w:after="271"/>
        <w:ind w:firstLine="740"/>
      </w:pPr>
      <w:r>
        <w:t>Единая информационная база по ГО, защите от ЧС и терактов, пожарной безопасности.</w:t>
      </w: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spacing w:line="260" w:lineRule="exact"/>
        <w:ind w:firstLine="740"/>
      </w:pPr>
      <w:r>
        <w:t>Компьютерные игры:</w:t>
      </w:r>
    </w:p>
    <w:p w:rsidR="00DE4F48" w:rsidRDefault="00DE4F48" w:rsidP="00DE4F48">
      <w:pPr>
        <w:framePr w:w="9403" w:h="9637" w:hRule="exact" w:wrap="none" w:vAnchor="page" w:hAnchor="page" w:x="1630" w:y="936"/>
        <w:spacing w:after="280" w:line="260" w:lineRule="exact"/>
        <w:ind w:firstLine="740"/>
      </w:pPr>
      <w:r>
        <w:t>Действия при угрозе и возникновении пожаров.</w:t>
      </w: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spacing w:line="260" w:lineRule="exact"/>
        <w:ind w:firstLine="740"/>
      </w:pPr>
      <w:r>
        <w:t>Игровые комплексы:</w:t>
      </w:r>
    </w:p>
    <w:p w:rsidR="00DE4F48" w:rsidRDefault="00DE4F48" w:rsidP="00DE4F48">
      <w:pPr>
        <w:framePr w:w="9403" w:h="9637" w:hRule="exact" w:wrap="none" w:vAnchor="page" w:hAnchor="page" w:x="1630" w:y="936"/>
        <w:spacing w:after="249" w:line="260" w:lineRule="exact"/>
        <w:ind w:firstLine="740"/>
      </w:pPr>
      <w:r>
        <w:t>Пожарная безопасность.</w:t>
      </w: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ind w:firstLine="740"/>
      </w:pPr>
      <w:r>
        <w:t>Компьютерные программы: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Последствия землетрясений;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Последствия лесных пожаров;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Последствия наводнений;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Последствия взрывов и пожаров;</w:t>
      </w:r>
    </w:p>
    <w:p w:rsidR="00DE4F48" w:rsidRDefault="00DE4F48" w:rsidP="00DE4F48">
      <w:pPr>
        <w:framePr w:w="9403" w:h="9637" w:hRule="exact" w:wrap="none" w:vAnchor="page" w:hAnchor="page" w:x="1630" w:y="936"/>
        <w:spacing w:after="271"/>
        <w:ind w:firstLine="740"/>
      </w:pPr>
      <w:r>
        <w:t>Гражданская оборона и защита от чрезвычайных ситуаций.</w:t>
      </w: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spacing w:line="260" w:lineRule="exact"/>
        <w:ind w:firstLine="740"/>
      </w:pPr>
      <w:r>
        <w:t>Электронные учебные пособия:</w:t>
      </w:r>
    </w:p>
    <w:p w:rsidR="00DE4F48" w:rsidRDefault="00DE4F48" w:rsidP="00DE4F48">
      <w:pPr>
        <w:framePr w:w="9403" w:h="9637" w:hRule="exact" w:wrap="none" w:vAnchor="page" w:hAnchor="page" w:x="1630" w:y="936"/>
        <w:spacing w:after="249" w:line="260" w:lineRule="exact"/>
        <w:ind w:firstLine="740"/>
      </w:pPr>
      <w:r>
        <w:t>Предупреждение и ликвидация чрезвычайных ситуаций.</w:t>
      </w:r>
    </w:p>
    <w:p w:rsidR="00DE4F48" w:rsidRDefault="00DE4F48" w:rsidP="00DE4F48">
      <w:pPr>
        <w:pStyle w:val="50"/>
        <w:framePr w:w="9403" w:h="9637" w:hRule="exact" w:wrap="none" w:vAnchor="page" w:hAnchor="page" w:x="1630" w:y="936"/>
        <w:shd w:val="clear" w:color="auto" w:fill="auto"/>
        <w:ind w:firstLine="740"/>
      </w:pPr>
      <w:r>
        <w:t>Обучающие программы: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Действия населения при чрезвычайных ситуациях;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Действия при авариях на химически опасных объектах;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Снижение рисков и смягчение последствий лесных пожаров;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Снижение рисков и смягчение последствий наводнений;</w:t>
      </w:r>
    </w:p>
    <w:p w:rsidR="00DE4F48" w:rsidRDefault="00DE4F48" w:rsidP="00DE4F48">
      <w:pPr>
        <w:framePr w:w="9403" w:h="9637" w:hRule="exact" w:wrap="none" w:vAnchor="page" w:hAnchor="page" w:x="1630" w:y="936"/>
        <w:ind w:firstLine="740"/>
      </w:pPr>
      <w:r>
        <w:t>Снижение рисков и смягчение последствий взрывов и пожаров.</w:t>
      </w:r>
    </w:p>
    <w:p w:rsidR="000C4267" w:rsidRDefault="00DE4F48">
      <w:bookmarkStart w:id="18" w:name="_GoBack"/>
      <w:bookmarkEnd w:id="18"/>
    </w:p>
    <w:sectPr w:rsidR="000C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A13"/>
    <w:multiLevelType w:val="multilevel"/>
    <w:tmpl w:val="831060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C7CE2"/>
    <w:multiLevelType w:val="multilevel"/>
    <w:tmpl w:val="5C942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F033A"/>
    <w:multiLevelType w:val="multilevel"/>
    <w:tmpl w:val="E78A2C28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8"/>
    <w:rsid w:val="004301E9"/>
    <w:rsid w:val="0086405E"/>
    <w:rsid w:val="00D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F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rsid w:val="00DE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E4F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Курсив"/>
    <w:rsid w:val="00DE4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E4F4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DE4F4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rsid w:val="00DE4F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rsid w:val="00DE4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картинке (2)_"/>
    <w:link w:val="24"/>
    <w:rsid w:val="00DE4F48"/>
    <w:rPr>
      <w:rFonts w:ascii="Consolas" w:eastAsia="Consolas" w:hAnsi="Consolas" w:cs="Consolas"/>
      <w:spacing w:val="-20"/>
      <w:shd w:val="clear" w:color="auto" w:fill="FFFFFF"/>
    </w:rPr>
  </w:style>
  <w:style w:type="character" w:customStyle="1" w:styleId="13">
    <w:name w:val="Основной текст (13)_"/>
    <w:link w:val="130"/>
    <w:rsid w:val="00DE4F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"/>
    <w:rsid w:val="00DE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rsid w:val="00DE4F4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DE4F4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412pt">
    <w:name w:val="Основной текст (14) + 12 pt"/>
    <w:rsid w:val="00DE4F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E4F48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DE4F48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DE4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DE4F48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DE4F48"/>
    <w:pPr>
      <w:shd w:val="clear" w:color="auto" w:fill="FFFFFF"/>
      <w:spacing w:before="360" w:line="295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DE4F48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Подпись к картинке (2)"/>
    <w:basedOn w:val="a"/>
    <w:link w:val="23"/>
    <w:rsid w:val="00DE4F4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20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DE4F4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40">
    <w:name w:val="Основной текст (14)"/>
    <w:basedOn w:val="a"/>
    <w:link w:val="14"/>
    <w:rsid w:val="00DE4F48"/>
    <w:pPr>
      <w:shd w:val="clear" w:color="auto" w:fill="FFFFFF"/>
      <w:spacing w:line="299" w:lineRule="exact"/>
      <w:ind w:firstLine="740"/>
      <w:jc w:val="both"/>
    </w:pPr>
    <w:rPr>
      <w:rFonts w:ascii="Calibri" w:eastAsia="Calibri" w:hAnsi="Calibri" w:cs="Calibri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F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rsid w:val="00DE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E4F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Курсив"/>
    <w:rsid w:val="00DE4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E4F4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DE4F4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rsid w:val="00DE4F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DE4F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rsid w:val="00DE4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картинке (2)_"/>
    <w:link w:val="24"/>
    <w:rsid w:val="00DE4F48"/>
    <w:rPr>
      <w:rFonts w:ascii="Consolas" w:eastAsia="Consolas" w:hAnsi="Consolas" w:cs="Consolas"/>
      <w:spacing w:val="-20"/>
      <w:shd w:val="clear" w:color="auto" w:fill="FFFFFF"/>
    </w:rPr>
  </w:style>
  <w:style w:type="character" w:customStyle="1" w:styleId="13">
    <w:name w:val="Основной текст (13)_"/>
    <w:link w:val="130"/>
    <w:rsid w:val="00DE4F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"/>
    <w:rsid w:val="00DE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rsid w:val="00DE4F4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DE4F4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412pt">
    <w:name w:val="Основной текст (14) + 12 pt"/>
    <w:rsid w:val="00DE4F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E4F48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DE4F48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DE4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DE4F48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DE4F48"/>
    <w:pPr>
      <w:shd w:val="clear" w:color="auto" w:fill="FFFFFF"/>
      <w:spacing w:before="360" w:line="295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DE4F48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Подпись к картинке (2)"/>
    <w:basedOn w:val="a"/>
    <w:link w:val="23"/>
    <w:rsid w:val="00DE4F4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20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DE4F4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40">
    <w:name w:val="Основной текст (14)"/>
    <w:basedOn w:val="a"/>
    <w:link w:val="14"/>
    <w:rsid w:val="00DE4F48"/>
    <w:pPr>
      <w:shd w:val="clear" w:color="auto" w:fill="FFFFFF"/>
      <w:spacing w:line="299" w:lineRule="exact"/>
      <w:ind w:firstLine="740"/>
      <w:jc w:val="both"/>
    </w:pPr>
    <w:rPr>
      <w:rFonts w:ascii="Calibri" w:eastAsia="Calibri" w:hAnsi="Calibri" w:cs="Calibr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Елена Ю. Радченко</cp:lastModifiedBy>
  <cp:revision>1</cp:revision>
  <dcterms:created xsi:type="dcterms:W3CDTF">2018-01-16T11:31:00Z</dcterms:created>
  <dcterms:modified xsi:type="dcterms:W3CDTF">2018-01-16T11:32:00Z</dcterms:modified>
</cp:coreProperties>
</file>